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A0D" w:rsidRPr="001B0E39" w:rsidRDefault="00235EB2" w:rsidP="00EA05B0">
      <w:pPr>
        <w:pStyle w:val="aLCPHeading"/>
        <w:rPr>
          <w:rFonts w:asciiTheme="minorHAnsi" w:hAnsiTheme="minorHAnsi" w:cstheme="minorHAnsi"/>
          <w:color w:val="FF0000"/>
          <w:sz w:val="24"/>
          <w:szCs w:val="24"/>
        </w:rPr>
      </w:pPr>
      <w:r w:rsidRPr="001B0E39">
        <w:rPr>
          <w:rFonts w:asciiTheme="minorHAnsi" w:hAnsiTheme="minorHAnsi" w:cstheme="minorHAnsi"/>
          <w:sz w:val="24"/>
          <w:szCs w:val="24"/>
        </w:rPr>
        <w:t xml:space="preserve">Hugh </w:t>
      </w:r>
      <w:proofErr w:type="spellStart"/>
      <w:r w:rsidRPr="001B0E39">
        <w:rPr>
          <w:rFonts w:asciiTheme="minorHAnsi" w:hAnsiTheme="minorHAnsi" w:cstheme="minorHAnsi"/>
          <w:sz w:val="24"/>
          <w:szCs w:val="24"/>
        </w:rPr>
        <w:t>Joicey</w:t>
      </w:r>
      <w:proofErr w:type="spellEnd"/>
      <w:r w:rsidR="0074457C" w:rsidRPr="001B0E39">
        <w:rPr>
          <w:rFonts w:asciiTheme="minorHAnsi" w:hAnsiTheme="minorHAnsi" w:cstheme="minorHAnsi"/>
          <w:sz w:val="24"/>
          <w:szCs w:val="24"/>
        </w:rPr>
        <w:t xml:space="preserve"> C of E </w:t>
      </w:r>
      <w:r w:rsidRPr="001B0E39">
        <w:rPr>
          <w:rFonts w:asciiTheme="minorHAnsi" w:hAnsiTheme="minorHAnsi" w:cstheme="minorHAnsi"/>
          <w:sz w:val="24"/>
          <w:szCs w:val="24"/>
        </w:rPr>
        <w:t xml:space="preserve">Aided </w:t>
      </w:r>
      <w:r w:rsidR="0074457C" w:rsidRPr="001B0E39">
        <w:rPr>
          <w:rFonts w:asciiTheme="minorHAnsi" w:hAnsiTheme="minorHAnsi" w:cstheme="minorHAnsi"/>
          <w:sz w:val="24"/>
          <w:szCs w:val="24"/>
        </w:rPr>
        <w:t>First School</w:t>
      </w:r>
      <w:r w:rsidR="00892EC4">
        <w:rPr>
          <w:rFonts w:asciiTheme="minorHAnsi" w:hAnsiTheme="minorHAnsi" w:cstheme="minorHAnsi"/>
          <w:sz w:val="24"/>
          <w:szCs w:val="24"/>
        </w:rPr>
        <w:t xml:space="preserve"> </w:t>
      </w:r>
      <w:r w:rsidR="00303601" w:rsidRPr="001B0E39">
        <w:rPr>
          <w:rFonts w:asciiTheme="minorHAnsi" w:hAnsiTheme="minorHAnsi" w:cstheme="minorHAnsi"/>
          <w:sz w:val="24"/>
          <w:szCs w:val="24"/>
        </w:rPr>
        <w:t>Math</w:t>
      </w:r>
      <w:r w:rsidR="005C7216" w:rsidRPr="001B0E39">
        <w:rPr>
          <w:rFonts w:asciiTheme="minorHAnsi" w:hAnsiTheme="minorHAnsi" w:cstheme="minorHAnsi"/>
          <w:sz w:val="24"/>
          <w:szCs w:val="24"/>
        </w:rPr>
        <w:t>ematic</w:t>
      </w:r>
      <w:r w:rsidR="00303601" w:rsidRPr="001B0E39">
        <w:rPr>
          <w:rFonts w:asciiTheme="minorHAnsi" w:hAnsiTheme="minorHAnsi" w:cstheme="minorHAnsi"/>
          <w:sz w:val="24"/>
          <w:szCs w:val="24"/>
        </w:rPr>
        <w:t>s</w:t>
      </w:r>
      <w:r w:rsidR="009F2A0D" w:rsidRPr="001B0E39">
        <w:rPr>
          <w:rFonts w:asciiTheme="minorHAnsi" w:hAnsiTheme="minorHAnsi" w:cstheme="minorHAnsi"/>
          <w:sz w:val="24"/>
          <w:szCs w:val="24"/>
        </w:rPr>
        <w:t xml:space="preserve"> Policy</w:t>
      </w:r>
      <w:r w:rsidR="002205C1" w:rsidRPr="001B0E39">
        <w:rPr>
          <w:rFonts w:asciiTheme="minorHAnsi" w:hAnsiTheme="minorHAnsi" w:cstheme="minorHAnsi"/>
          <w:sz w:val="24"/>
          <w:szCs w:val="24"/>
        </w:rPr>
        <w:t xml:space="preserve"> </w:t>
      </w:r>
      <w:r w:rsidR="00CC0F00" w:rsidRPr="001B0E39">
        <w:rPr>
          <w:rFonts w:asciiTheme="minorHAnsi" w:hAnsiTheme="minorHAnsi" w:cstheme="minorHAnsi"/>
          <w:sz w:val="24"/>
          <w:szCs w:val="24"/>
        </w:rPr>
        <w:t>October 2016</w:t>
      </w:r>
    </w:p>
    <w:p w:rsidR="00083D0B" w:rsidRDefault="00083D0B" w:rsidP="00892EC4">
      <w:pPr>
        <w:pStyle w:val="aLCPSubhead"/>
      </w:pPr>
    </w:p>
    <w:p w:rsidR="008158E8" w:rsidRPr="001B0E39" w:rsidRDefault="00235EB2" w:rsidP="00892EC4">
      <w:pPr>
        <w:pStyle w:val="aLCPSubhead"/>
      </w:pPr>
      <w:r w:rsidRPr="001B0E39">
        <w:t>Rationale</w:t>
      </w:r>
    </w:p>
    <w:p w:rsidR="00235EB2" w:rsidRPr="00892EC4" w:rsidRDefault="00E574E1" w:rsidP="00892EC4">
      <w:pPr>
        <w:pStyle w:val="aLCPSubhead"/>
        <w:rPr>
          <w:b w:val="0"/>
        </w:rPr>
      </w:pPr>
      <w:r w:rsidRPr="00892EC4">
        <w:rPr>
          <w:b w:val="0"/>
        </w:rPr>
        <w:t>Mathematics is a core subject of the National Curriculum, and the concepts and skills acquired are an essential part of everyday life enabling children to understand relationships and patterns in both number</w:t>
      </w:r>
      <w:r w:rsidR="00713707" w:rsidRPr="00892EC4">
        <w:rPr>
          <w:b w:val="0"/>
        </w:rPr>
        <w:t xml:space="preserve">, </w:t>
      </w:r>
      <w:r w:rsidRPr="00892EC4">
        <w:rPr>
          <w:b w:val="0"/>
        </w:rPr>
        <w:t>space</w:t>
      </w:r>
      <w:r w:rsidR="00713707" w:rsidRPr="00892EC4">
        <w:rPr>
          <w:b w:val="0"/>
        </w:rPr>
        <w:t xml:space="preserve"> and measures</w:t>
      </w:r>
      <w:r w:rsidRPr="00892EC4">
        <w:rPr>
          <w:b w:val="0"/>
        </w:rPr>
        <w:t xml:space="preserve">. </w:t>
      </w:r>
      <w:r w:rsidR="00303601" w:rsidRPr="00892EC4">
        <w:rPr>
          <w:b w:val="0"/>
        </w:rPr>
        <w:t>Math</w:t>
      </w:r>
      <w:r w:rsidR="008158E8" w:rsidRPr="00892EC4">
        <w:rPr>
          <w:b w:val="0"/>
        </w:rPr>
        <w:t>ematics</w:t>
      </w:r>
      <w:r w:rsidR="009F2A0D" w:rsidRPr="00892EC4">
        <w:rPr>
          <w:b w:val="0"/>
        </w:rPr>
        <w:t xml:space="preserve"> teaches children how to make sense of the world around them </w:t>
      </w:r>
      <w:r w:rsidR="0083330C">
        <w:rPr>
          <w:b w:val="0"/>
        </w:rPr>
        <w:t>through developing their fluency</w:t>
      </w:r>
      <w:r w:rsidR="009F2A0D" w:rsidRPr="00892EC4">
        <w:rPr>
          <w:b w:val="0"/>
        </w:rPr>
        <w:t xml:space="preserve"> to </w:t>
      </w:r>
      <w:r w:rsidR="008B5C9B" w:rsidRPr="00892EC4">
        <w:rPr>
          <w:b w:val="0"/>
        </w:rPr>
        <w:t>calculate,</w:t>
      </w:r>
      <w:r w:rsidR="009F2A0D" w:rsidRPr="00892EC4">
        <w:rPr>
          <w:b w:val="0"/>
        </w:rPr>
        <w:t xml:space="preserve"> reason and solve problems. Through their growing knowledge and understanding, children learn to appreciate the contribution made by many cultures to the development and application of </w:t>
      </w:r>
      <w:r w:rsidR="00303601" w:rsidRPr="00892EC4">
        <w:rPr>
          <w:b w:val="0"/>
        </w:rPr>
        <w:t>maths</w:t>
      </w:r>
      <w:r w:rsidR="009F2A0D" w:rsidRPr="00892EC4">
        <w:rPr>
          <w:b w:val="0"/>
        </w:rPr>
        <w:t>.</w:t>
      </w:r>
      <w:r w:rsidR="00235EB2" w:rsidRPr="00892EC4">
        <w:rPr>
          <w:b w:val="0"/>
        </w:rPr>
        <w:t xml:space="preserve"> It is a fundamental means of investigating and interpreting our experiences, and of communicating our findings to others.</w:t>
      </w:r>
      <w:r w:rsidR="0083330C">
        <w:rPr>
          <w:b w:val="0"/>
        </w:rPr>
        <w:t xml:space="preserve"> Children need to develop an understanding that maths is a life skill. </w:t>
      </w:r>
    </w:p>
    <w:p w:rsidR="009F2A0D" w:rsidRPr="001B0E39" w:rsidRDefault="009F2A0D" w:rsidP="008158E8">
      <w:pPr>
        <w:pStyle w:val="aLCPBodytext"/>
        <w:rPr>
          <w:rFonts w:asciiTheme="minorHAnsi" w:hAnsiTheme="minorHAnsi" w:cstheme="minorHAnsi"/>
          <w:sz w:val="24"/>
          <w:szCs w:val="24"/>
        </w:rPr>
      </w:pPr>
    </w:p>
    <w:p w:rsidR="00235EB2" w:rsidRPr="001B0E39" w:rsidRDefault="00235EB2" w:rsidP="008158E8">
      <w:pPr>
        <w:jc w:val="both"/>
        <w:rPr>
          <w:rFonts w:asciiTheme="minorHAnsi" w:hAnsiTheme="minorHAnsi" w:cstheme="minorHAnsi"/>
          <w:b/>
          <w:sz w:val="24"/>
          <w:szCs w:val="24"/>
        </w:rPr>
      </w:pPr>
      <w:r w:rsidRPr="001B0E39">
        <w:rPr>
          <w:rFonts w:asciiTheme="minorHAnsi" w:hAnsiTheme="minorHAnsi" w:cstheme="minorHAnsi"/>
          <w:b/>
          <w:sz w:val="24"/>
          <w:szCs w:val="24"/>
        </w:rPr>
        <w:t>Aims</w:t>
      </w:r>
    </w:p>
    <w:p w:rsidR="00235EB2" w:rsidRPr="001B0E39" w:rsidRDefault="00235EB2" w:rsidP="0040796F">
      <w:pPr>
        <w:numPr>
          <w:ilvl w:val="0"/>
          <w:numId w:val="3"/>
        </w:numPr>
        <w:jc w:val="both"/>
        <w:rPr>
          <w:rFonts w:asciiTheme="minorHAnsi" w:hAnsiTheme="minorHAnsi" w:cstheme="minorHAnsi"/>
          <w:sz w:val="24"/>
          <w:szCs w:val="24"/>
        </w:rPr>
      </w:pPr>
      <w:r w:rsidRPr="001B0E39">
        <w:rPr>
          <w:rFonts w:asciiTheme="minorHAnsi" w:hAnsiTheme="minorHAnsi" w:cstheme="minorHAnsi"/>
          <w:sz w:val="24"/>
          <w:szCs w:val="24"/>
        </w:rPr>
        <w:t xml:space="preserve">To </w:t>
      </w:r>
      <w:r w:rsidR="00587C16">
        <w:rPr>
          <w:rFonts w:asciiTheme="minorHAnsi" w:hAnsiTheme="minorHAnsi" w:cstheme="minorHAnsi"/>
          <w:sz w:val="24"/>
          <w:szCs w:val="24"/>
        </w:rPr>
        <w:t>ensure that all pupils become fluent in the fundamentals of mathematics, including through varied and frequent practice with increasingly complex problems over time</w:t>
      </w:r>
      <w:r w:rsidRPr="001B0E39">
        <w:rPr>
          <w:rFonts w:asciiTheme="minorHAnsi" w:hAnsiTheme="minorHAnsi" w:cstheme="minorHAnsi"/>
          <w:sz w:val="24"/>
          <w:szCs w:val="24"/>
        </w:rPr>
        <w:t>.</w:t>
      </w:r>
    </w:p>
    <w:p w:rsidR="00235EB2" w:rsidRPr="001B0E39" w:rsidRDefault="00235EB2" w:rsidP="0040796F">
      <w:pPr>
        <w:numPr>
          <w:ilvl w:val="0"/>
          <w:numId w:val="3"/>
        </w:numPr>
        <w:jc w:val="both"/>
        <w:rPr>
          <w:rFonts w:asciiTheme="minorHAnsi" w:hAnsiTheme="minorHAnsi" w:cstheme="minorHAnsi"/>
          <w:sz w:val="24"/>
          <w:szCs w:val="24"/>
        </w:rPr>
      </w:pPr>
      <w:r w:rsidRPr="001B0E39">
        <w:rPr>
          <w:rFonts w:asciiTheme="minorHAnsi" w:hAnsiTheme="minorHAnsi" w:cstheme="minorHAnsi"/>
          <w:sz w:val="24"/>
          <w:szCs w:val="24"/>
        </w:rPr>
        <w:t>To foster a strong</w:t>
      </w:r>
      <w:r w:rsidR="00E574E1" w:rsidRPr="001B0E39">
        <w:rPr>
          <w:rFonts w:asciiTheme="minorHAnsi" w:hAnsiTheme="minorHAnsi" w:cstheme="minorHAnsi"/>
          <w:sz w:val="24"/>
          <w:szCs w:val="24"/>
        </w:rPr>
        <w:t>,</w:t>
      </w:r>
      <w:r w:rsidRPr="001B0E39">
        <w:rPr>
          <w:rFonts w:asciiTheme="minorHAnsi" w:hAnsiTheme="minorHAnsi" w:cstheme="minorHAnsi"/>
          <w:sz w:val="24"/>
          <w:szCs w:val="24"/>
        </w:rPr>
        <w:t xml:space="preserve"> positive</w:t>
      </w:r>
      <w:r w:rsidR="00E574E1" w:rsidRPr="001B0E39">
        <w:rPr>
          <w:rFonts w:asciiTheme="minorHAnsi" w:hAnsiTheme="minorHAnsi" w:cstheme="minorHAnsi"/>
          <w:sz w:val="24"/>
          <w:szCs w:val="24"/>
        </w:rPr>
        <w:t xml:space="preserve"> and enjoyable</w:t>
      </w:r>
      <w:r w:rsidRPr="001B0E39">
        <w:rPr>
          <w:rFonts w:asciiTheme="minorHAnsi" w:hAnsiTheme="minorHAnsi" w:cstheme="minorHAnsi"/>
          <w:sz w:val="24"/>
          <w:szCs w:val="24"/>
        </w:rPr>
        <w:t xml:space="preserve"> attitude towards mathematics, in order that pupils become confident in developing and using mathematical ideas and strategies.</w:t>
      </w:r>
    </w:p>
    <w:p w:rsidR="00E574E1" w:rsidRPr="001B0E39" w:rsidRDefault="00E574E1" w:rsidP="0040796F">
      <w:pPr>
        <w:numPr>
          <w:ilvl w:val="0"/>
          <w:numId w:val="3"/>
        </w:numPr>
        <w:jc w:val="both"/>
        <w:rPr>
          <w:rFonts w:asciiTheme="minorHAnsi" w:hAnsiTheme="minorHAnsi" w:cstheme="minorHAnsi"/>
          <w:sz w:val="24"/>
          <w:szCs w:val="24"/>
        </w:rPr>
      </w:pPr>
      <w:r w:rsidRPr="001B0E39">
        <w:rPr>
          <w:rFonts w:asciiTheme="minorHAnsi" w:hAnsiTheme="minorHAnsi" w:cstheme="minorHAnsi"/>
          <w:sz w:val="24"/>
          <w:szCs w:val="24"/>
        </w:rPr>
        <w:t>To give a broad and balanced mathematics curriculum regardless of gender, race or ethnic background.</w:t>
      </w:r>
    </w:p>
    <w:p w:rsidR="00235EB2" w:rsidRPr="001B0E39" w:rsidRDefault="00235EB2" w:rsidP="0040796F">
      <w:pPr>
        <w:numPr>
          <w:ilvl w:val="0"/>
          <w:numId w:val="3"/>
        </w:numPr>
        <w:jc w:val="both"/>
        <w:rPr>
          <w:rFonts w:asciiTheme="minorHAnsi" w:hAnsiTheme="minorHAnsi" w:cstheme="minorHAnsi"/>
          <w:sz w:val="24"/>
          <w:szCs w:val="24"/>
        </w:rPr>
      </w:pPr>
      <w:r w:rsidRPr="001B0E39">
        <w:rPr>
          <w:rFonts w:asciiTheme="minorHAnsi" w:hAnsiTheme="minorHAnsi" w:cstheme="minorHAnsi"/>
          <w:sz w:val="24"/>
          <w:szCs w:val="24"/>
        </w:rPr>
        <w:t xml:space="preserve">To raise </w:t>
      </w:r>
      <w:r w:rsidR="00E574E1" w:rsidRPr="001B0E39">
        <w:rPr>
          <w:rFonts w:asciiTheme="minorHAnsi" w:hAnsiTheme="minorHAnsi" w:cstheme="minorHAnsi"/>
          <w:sz w:val="24"/>
          <w:szCs w:val="24"/>
        </w:rPr>
        <w:t>pupil</w:t>
      </w:r>
      <w:r w:rsidRPr="001B0E39">
        <w:rPr>
          <w:rFonts w:asciiTheme="minorHAnsi" w:hAnsiTheme="minorHAnsi" w:cstheme="minorHAnsi"/>
          <w:sz w:val="24"/>
          <w:szCs w:val="24"/>
        </w:rPr>
        <w:t xml:space="preserve"> awareness of the </w:t>
      </w:r>
      <w:r w:rsidR="00E574E1" w:rsidRPr="001B0E39">
        <w:rPr>
          <w:rFonts w:asciiTheme="minorHAnsi" w:hAnsiTheme="minorHAnsi" w:cstheme="minorHAnsi"/>
          <w:sz w:val="24"/>
          <w:szCs w:val="24"/>
        </w:rPr>
        <w:t>application</w:t>
      </w:r>
      <w:r w:rsidRPr="001B0E39">
        <w:rPr>
          <w:rFonts w:asciiTheme="minorHAnsi" w:hAnsiTheme="minorHAnsi" w:cstheme="minorHAnsi"/>
          <w:sz w:val="24"/>
          <w:szCs w:val="24"/>
        </w:rPr>
        <w:t xml:space="preserve"> of mathematics in their everyday lives</w:t>
      </w:r>
      <w:r w:rsidR="00587C16">
        <w:rPr>
          <w:rFonts w:asciiTheme="minorHAnsi" w:hAnsiTheme="minorHAnsi" w:cstheme="minorHAnsi"/>
          <w:sz w:val="24"/>
          <w:szCs w:val="24"/>
        </w:rPr>
        <w:t xml:space="preserve"> and encourage them to apply their mathematics to a variety of problems by breaking them down into simpler steps and persevering in seeking solutions</w:t>
      </w:r>
      <w:r w:rsidRPr="001B0E39">
        <w:rPr>
          <w:rFonts w:asciiTheme="minorHAnsi" w:hAnsiTheme="minorHAnsi" w:cstheme="minorHAnsi"/>
          <w:sz w:val="24"/>
          <w:szCs w:val="24"/>
        </w:rPr>
        <w:t>.</w:t>
      </w:r>
    </w:p>
    <w:p w:rsidR="00CC0F00" w:rsidRPr="001B0E39" w:rsidRDefault="00CC0F00" w:rsidP="0040796F">
      <w:pPr>
        <w:numPr>
          <w:ilvl w:val="0"/>
          <w:numId w:val="3"/>
        </w:numPr>
        <w:jc w:val="both"/>
        <w:rPr>
          <w:rFonts w:asciiTheme="minorHAnsi" w:hAnsiTheme="minorHAnsi" w:cstheme="minorHAnsi"/>
          <w:sz w:val="24"/>
          <w:szCs w:val="24"/>
        </w:rPr>
      </w:pPr>
      <w:r w:rsidRPr="001B0E39">
        <w:rPr>
          <w:rFonts w:asciiTheme="minorHAnsi" w:hAnsiTheme="minorHAnsi" w:cstheme="minorHAnsi"/>
          <w:sz w:val="24"/>
          <w:szCs w:val="24"/>
        </w:rPr>
        <w:t>To ensure that children master the new National Curriculum objectiv</w:t>
      </w:r>
      <w:r w:rsidR="00587C16">
        <w:rPr>
          <w:rFonts w:asciiTheme="minorHAnsi" w:hAnsiTheme="minorHAnsi" w:cstheme="minorHAnsi"/>
          <w:sz w:val="24"/>
          <w:szCs w:val="24"/>
        </w:rPr>
        <w:t>es in a deep and meaningful way.</w:t>
      </w:r>
    </w:p>
    <w:p w:rsidR="00235EB2" w:rsidRPr="001B0E39" w:rsidRDefault="00235EB2" w:rsidP="0040796F">
      <w:pPr>
        <w:numPr>
          <w:ilvl w:val="0"/>
          <w:numId w:val="3"/>
        </w:numPr>
        <w:jc w:val="both"/>
        <w:rPr>
          <w:rFonts w:asciiTheme="minorHAnsi" w:hAnsiTheme="minorHAnsi" w:cstheme="minorHAnsi"/>
          <w:sz w:val="24"/>
          <w:szCs w:val="24"/>
        </w:rPr>
      </w:pPr>
      <w:r w:rsidRPr="001B0E39">
        <w:rPr>
          <w:rFonts w:asciiTheme="minorHAnsi" w:hAnsiTheme="minorHAnsi" w:cstheme="minorHAnsi"/>
          <w:sz w:val="24"/>
          <w:szCs w:val="24"/>
        </w:rPr>
        <w:t>To challenge and stimulate pupils of varying abilities</w:t>
      </w:r>
      <w:r w:rsidR="00E574E1" w:rsidRPr="001B0E39">
        <w:rPr>
          <w:rFonts w:asciiTheme="minorHAnsi" w:hAnsiTheme="minorHAnsi" w:cstheme="minorHAnsi"/>
          <w:sz w:val="24"/>
          <w:szCs w:val="24"/>
        </w:rPr>
        <w:t>.</w:t>
      </w:r>
    </w:p>
    <w:p w:rsidR="00235EB2" w:rsidRPr="001B0E39" w:rsidRDefault="007B32BD" w:rsidP="0040796F">
      <w:pPr>
        <w:numPr>
          <w:ilvl w:val="0"/>
          <w:numId w:val="3"/>
        </w:numPr>
        <w:jc w:val="both"/>
        <w:rPr>
          <w:rFonts w:asciiTheme="minorHAnsi" w:hAnsiTheme="minorHAnsi" w:cstheme="minorHAnsi"/>
          <w:sz w:val="24"/>
          <w:szCs w:val="24"/>
        </w:rPr>
      </w:pPr>
      <w:r w:rsidRPr="001B0E39">
        <w:rPr>
          <w:rFonts w:asciiTheme="minorHAnsi" w:hAnsiTheme="minorHAnsi" w:cstheme="minorHAnsi"/>
          <w:sz w:val="24"/>
          <w:szCs w:val="24"/>
        </w:rPr>
        <w:t>To increase confidence in mathematics so that pupils are able to express themselves and their ideas using the language of mathematics with assurance.</w:t>
      </w:r>
    </w:p>
    <w:p w:rsidR="00235EB2" w:rsidRPr="00587C16" w:rsidRDefault="00235EB2" w:rsidP="00587C16">
      <w:pPr>
        <w:ind w:left="360"/>
        <w:jc w:val="both"/>
        <w:rPr>
          <w:rFonts w:asciiTheme="minorHAnsi" w:hAnsiTheme="minorHAnsi" w:cstheme="minorHAnsi"/>
          <w:sz w:val="24"/>
          <w:szCs w:val="24"/>
        </w:rPr>
      </w:pPr>
    </w:p>
    <w:p w:rsidR="00BC4F19" w:rsidRPr="001B0E39" w:rsidRDefault="00235EB2" w:rsidP="008158E8">
      <w:pPr>
        <w:jc w:val="both"/>
        <w:rPr>
          <w:rFonts w:asciiTheme="minorHAnsi" w:hAnsiTheme="minorHAnsi" w:cstheme="minorHAnsi"/>
          <w:b/>
          <w:sz w:val="24"/>
          <w:szCs w:val="24"/>
        </w:rPr>
      </w:pPr>
      <w:r w:rsidRPr="001B0E39">
        <w:rPr>
          <w:rFonts w:asciiTheme="minorHAnsi" w:hAnsiTheme="minorHAnsi" w:cstheme="minorHAnsi"/>
          <w:b/>
          <w:sz w:val="24"/>
          <w:szCs w:val="24"/>
        </w:rPr>
        <w:t>Content</w:t>
      </w:r>
    </w:p>
    <w:p w:rsidR="006C1C5B" w:rsidRDefault="00235EB2" w:rsidP="006C1C5B">
      <w:pPr>
        <w:pStyle w:val="aLCPBodytext"/>
        <w:rPr>
          <w:rFonts w:asciiTheme="minorHAnsi" w:hAnsiTheme="minorHAnsi" w:cstheme="minorHAnsi"/>
          <w:sz w:val="24"/>
          <w:szCs w:val="24"/>
        </w:rPr>
      </w:pPr>
      <w:r w:rsidRPr="001B0E39">
        <w:rPr>
          <w:rFonts w:asciiTheme="minorHAnsi" w:hAnsiTheme="minorHAnsi" w:cstheme="minorHAnsi"/>
          <w:sz w:val="24"/>
          <w:szCs w:val="24"/>
        </w:rPr>
        <w:t xml:space="preserve">Mathematics is taught in accordance with the </w:t>
      </w:r>
      <w:r w:rsidR="00BD5DEF" w:rsidRPr="001B0E39">
        <w:rPr>
          <w:rFonts w:asciiTheme="minorHAnsi" w:hAnsiTheme="minorHAnsi" w:cstheme="minorHAnsi"/>
          <w:sz w:val="24"/>
          <w:szCs w:val="24"/>
        </w:rPr>
        <w:t xml:space="preserve">New </w:t>
      </w:r>
      <w:r w:rsidR="00EE087E" w:rsidRPr="001B0E39">
        <w:rPr>
          <w:rFonts w:asciiTheme="minorHAnsi" w:hAnsiTheme="minorHAnsi" w:cstheme="minorHAnsi"/>
          <w:sz w:val="24"/>
          <w:szCs w:val="24"/>
        </w:rPr>
        <w:t>National Curriculum</w:t>
      </w:r>
      <w:r w:rsidR="00713707" w:rsidRPr="001B0E39">
        <w:rPr>
          <w:rFonts w:asciiTheme="minorHAnsi" w:hAnsiTheme="minorHAnsi" w:cstheme="minorHAnsi"/>
          <w:sz w:val="24"/>
          <w:szCs w:val="24"/>
        </w:rPr>
        <w:t xml:space="preserve"> (20</w:t>
      </w:r>
      <w:r w:rsidR="001B14BA" w:rsidRPr="001B0E39">
        <w:rPr>
          <w:rFonts w:asciiTheme="minorHAnsi" w:hAnsiTheme="minorHAnsi" w:cstheme="minorHAnsi"/>
          <w:sz w:val="24"/>
          <w:szCs w:val="24"/>
        </w:rPr>
        <w:t>14)</w:t>
      </w:r>
      <w:r w:rsidRPr="001B0E39">
        <w:rPr>
          <w:rFonts w:asciiTheme="minorHAnsi" w:hAnsiTheme="minorHAnsi" w:cstheme="minorHAnsi"/>
          <w:sz w:val="24"/>
          <w:szCs w:val="24"/>
        </w:rPr>
        <w:t xml:space="preserve"> for Mathematics</w:t>
      </w:r>
      <w:r w:rsidR="00EE087E" w:rsidRPr="001B0E39">
        <w:rPr>
          <w:rFonts w:asciiTheme="minorHAnsi" w:hAnsiTheme="minorHAnsi" w:cstheme="minorHAnsi"/>
          <w:sz w:val="24"/>
          <w:szCs w:val="24"/>
        </w:rPr>
        <w:t xml:space="preserve"> Programmes of Study</w:t>
      </w:r>
      <w:r w:rsidR="001B14BA" w:rsidRPr="001B0E39">
        <w:rPr>
          <w:rFonts w:asciiTheme="minorHAnsi" w:hAnsiTheme="minorHAnsi" w:cstheme="minorHAnsi"/>
          <w:sz w:val="24"/>
          <w:szCs w:val="24"/>
        </w:rPr>
        <w:t xml:space="preserve"> </w:t>
      </w:r>
      <w:r w:rsidR="00EE087E" w:rsidRPr="001B0E39">
        <w:rPr>
          <w:rFonts w:asciiTheme="minorHAnsi" w:hAnsiTheme="minorHAnsi" w:cstheme="minorHAnsi"/>
          <w:sz w:val="24"/>
          <w:szCs w:val="24"/>
        </w:rPr>
        <w:t>Key Stage 1 and 2</w:t>
      </w:r>
      <w:r w:rsidR="00CC0F00" w:rsidRPr="001B0E39">
        <w:rPr>
          <w:rFonts w:asciiTheme="minorHAnsi" w:hAnsiTheme="minorHAnsi" w:cstheme="minorHAnsi"/>
          <w:sz w:val="24"/>
          <w:szCs w:val="24"/>
        </w:rPr>
        <w:t xml:space="preserve"> </w:t>
      </w:r>
      <w:r w:rsidRPr="001B0E39">
        <w:rPr>
          <w:rFonts w:asciiTheme="minorHAnsi" w:hAnsiTheme="minorHAnsi" w:cstheme="minorHAnsi"/>
          <w:sz w:val="24"/>
          <w:szCs w:val="24"/>
        </w:rPr>
        <w:t xml:space="preserve">and the Curriculum Guidance for the </w:t>
      </w:r>
      <w:r w:rsidR="00EE087E" w:rsidRPr="001B0E39">
        <w:rPr>
          <w:rFonts w:asciiTheme="minorHAnsi" w:hAnsiTheme="minorHAnsi" w:cstheme="minorHAnsi"/>
          <w:sz w:val="24"/>
          <w:szCs w:val="24"/>
        </w:rPr>
        <w:t xml:space="preserve">Early Years </w:t>
      </w:r>
      <w:r w:rsidRPr="001B0E39">
        <w:rPr>
          <w:rFonts w:asciiTheme="minorHAnsi" w:hAnsiTheme="minorHAnsi" w:cstheme="minorHAnsi"/>
          <w:sz w:val="24"/>
          <w:szCs w:val="24"/>
        </w:rPr>
        <w:t>Foundation Stage</w:t>
      </w:r>
      <w:r w:rsidR="00EE087E" w:rsidRPr="001B0E39">
        <w:rPr>
          <w:rFonts w:asciiTheme="minorHAnsi" w:hAnsiTheme="minorHAnsi" w:cstheme="minorHAnsi"/>
          <w:sz w:val="24"/>
          <w:szCs w:val="24"/>
        </w:rPr>
        <w:t>. L</w:t>
      </w:r>
      <w:r w:rsidRPr="001B0E39">
        <w:rPr>
          <w:rFonts w:asciiTheme="minorHAnsi" w:hAnsiTheme="minorHAnsi" w:cstheme="minorHAnsi"/>
          <w:bCs/>
          <w:sz w:val="24"/>
          <w:szCs w:val="24"/>
        </w:rPr>
        <w:t>ong</w:t>
      </w:r>
      <w:r w:rsidR="00EE087E" w:rsidRPr="001B0E39">
        <w:rPr>
          <w:rFonts w:asciiTheme="minorHAnsi" w:hAnsiTheme="minorHAnsi" w:cstheme="minorHAnsi"/>
          <w:bCs/>
          <w:sz w:val="24"/>
          <w:szCs w:val="24"/>
        </w:rPr>
        <w:t xml:space="preserve"> term plans</w:t>
      </w:r>
      <w:r w:rsidR="00060DD6" w:rsidRPr="001B0E39">
        <w:rPr>
          <w:rFonts w:asciiTheme="minorHAnsi" w:hAnsiTheme="minorHAnsi" w:cstheme="minorHAnsi"/>
          <w:bCs/>
          <w:sz w:val="24"/>
          <w:szCs w:val="24"/>
        </w:rPr>
        <w:t xml:space="preserve"> ensure balance and distri</w:t>
      </w:r>
      <w:r w:rsidR="00CC0F00" w:rsidRPr="001B0E39">
        <w:rPr>
          <w:rFonts w:asciiTheme="minorHAnsi" w:hAnsiTheme="minorHAnsi" w:cstheme="minorHAnsi"/>
          <w:bCs/>
          <w:sz w:val="24"/>
          <w:szCs w:val="24"/>
        </w:rPr>
        <w:t>bution of work across the year.</w:t>
      </w:r>
      <w:r w:rsidR="00060DD6" w:rsidRPr="001B0E39">
        <w:rPr>
          <w:rFonts w:asciiTheme="minorHAnsi" w:hAnsiTheme="minorHAnsi" w:cstheme="minorHAnsi"/>
          <w:bCs/>
          <w:sz w:val="24"/>
          <w:szCs w:val="24"/>
        </w:rPr>
        <w:t xml:space="preserve"> </w:t>
      </w:r>
      <w:r w:rsidR="009E1A58" w:rsidRPr="001B0E39">
        <w:rPr>
          <w:rFonts w:asciiTheme="minorHAnsi" w:hAnsiTheme="minorHAnsi" w:cstheme="minorHAnsi"/>
          <w:bCs/>
          <w:sz w:val="24"/>
          <w:szCs w:val="24"/>
        </w:rPr>
        <w:t>A mastery approach is taken to ensure e</w:t>
      </w:r>
      <w:r w:rsidR="00185DDB" w:rsidRPr="001B0E39">
        <w:rPr>
          <w:rFonts w:asciiTheme="minorHAnsi" w:hAnsiTheme="minorHAnsi" w:cstheme="minorHAnsi"/>
          <w:bCs/>
          <w:sz w:val="24"/>
          <w:szCs w:val="24"/>
        </w:rPr>
        <w:t>ach</w:t>
      </w:r>
      <w:r w:rsidR="00060DD6" w:rsidRPr="001B0E39">
        <w:rPr>
          <w:rFonts w:asciiTheme="minorHAnsi" w:hAnsiTheme="minorHAnsi" w:cstheme="minorHAnsi"/>
          <w:bCs/>
          <w:sz w:val="24"/>
          <w:szCs w:val="24"/>
        </w:rPr>
        <w:t xml:space="preserve"> area of Maths is revisited on a regular basis</w:t>
      </w:r>
      <w:r w:rsidR="009E1A58" w:rsidRPr="001B0E39">
        <w:rPr>
          <w:rFonts w:asciiTheme="minorHAnsi" w:hAnsiTheme="minorHAnsi" w:cstheme="minorHAnsi"/>
          <w:bCs/>
          <w:sz w:val="24"/>
          <w:szCs w:val="24"/>
        </w:rPr>
        <w:t xml:space="preserve"> allowing children to deeply master curriculum outcomes</w:t>
      </w:r>
      <w:r w:rsidR="00EB6462">
        <w:rPr>
          <w:rFonts w:asciiTheme="minorHAnsi" w:hAnsiTheme="minorHAnsi" w:cstheme="minorHAnsi"/>
          <w:bCs/>
          <w:sz w:val="24"/>
          <w:szCs w:val="24"/>
        </w:rPr>
        <w:t xml:space="preserve"> and that their learning is extended through increasingly complex problems</w:t>
      </w:r>
      <w:r w:rsidR="00060DD6" w:rsidRPr="001B0E39">
        <w:rPr>
          <w:rFonts w:asciiTheme="minorHAnsi" w:hAnsiTheme="minorHAnsi" w:cstheme="minorHAnsi"/>
          <w:bCs/>
          <w:sz w:val="24"/>
          <w:szCs w:val="24"/>
        </w:rPr>
        <w:t xml:space="preserve">. Weekly and daily plans list the specific learning objectives and expected outcomes for each lesson and give brief details of how the lessons are to be taught, with differentiation for different </w:t>
      </w:r>
      <w:r w:rsidR="00713707" w:rsidRPr="001B0E39">
        <w:rPr>
          <w:rFonts w:asciiTheme="minorHAnsi" w:hAnsiTheme="minorHAnsi" w:cstheme="minorHAnsi"/>
          <w:bCs/>
          <w:sz w:val="24"/>
          <w:szCs w:val="24"/>
        </w:rPr>
        <w:t>abilities (</w:t>
      </w:r>
      <w:r w:rsidR="00C24A26">
        <w:rPr>
          <w:rFonts w:asciiTheme="minorHAnsi" w:hAnsiTheme="minorHAnsi" w:cstheme="minorHAnsi"/>
          <w:bCs/>
          <w:sz w:val="24"/>
          <w:szCs w:val="24"/>
        </w:rPr>
        <w:t>Also see</w:t>
      </w:r>
      <w:r w:rsidR="00713707" w:rsidRPr="001B0E39">
        <w:rPr>
          <w:rFonts w:asciiTheme="minorHAnsi" w:hAnsiTheme="minorHAnsi" w:cstheme="minorHAnsi"/>
          <w:bCs/>
          <w:sz w:val="24"/>
          <w:szCs w:val="24"/>
        </w:rPr>
        <w:t xml:space="preserve"> Calculation Policy). </w:t>
      </w:r>
      <w:r w:rsidR="00226043" w:rsidRPr="001B0E39">
        <w:rPr>
          <w:rFonts w:asciiTheme="minorHAnsi" w:hAnsiTheme="minorHAnsi" w:cstheme="minorHAnsi"/>
          <w:bCs/>
          <w:sz w:val="24"/>
          <w:szCs w:val="24"/>
        </w:rPr>
        <w:t>Specific activities for these lessons are taken fro</w:t>
      </w:r>
      <w:r w:rsidR="004521A3">
        <w:rPr>
          <w:rFonts w:asciiTheme="minorHAnsi" w:hAnsiTheme="minorHAnsi" w:cstheme="minorHAnsi"/>
          <w:bCs/>
          <w:sz w:val="24"/>
          <w:szCs w:val="24"/>
        </w:rPr>
        <w:t>m various schemes and resources;</w:t>
      </w:r>
      <w:r w:rsidR="00226043" w:rsidRPr="001B0E39">
        <w:rPr>
          <w:rFonts w:asciiTheme="minorHAnsi" w:hAnsiTheme="minorHAnsi" w:cstheme="minorHAnsi"/>
          <w:bCs/>
          <w:sz w:val="24"/>
          <w:szCs w:val="24"/>
        </w:rPr>
        <w:t xml:space="preserve"> </w:t>
      </w:r>
      <w:r w:rsidR="004521A3">
        <w:rPr>
          <w:rFonts w:asciiTheme="minorHAnsi" w:hAnsiTheme="minorHAnsi" w:cstheme="minorHAnsi"/>
          <w:bCs/>
          <w:sz w:val="24"/>
          <w:szCs w:val="24"/>
        </w:rPr>
        <w:t xml:space="preserve">NCETM Mastery documents, White Rose Maths, </w:t>
      </w:r>
      <w:r w:rsidR="009E1A58" w:rsidRPr="001B0E39">
        <w:rPr>
          <w:rFonts w:asciiTheme="minorHAnsi" w:hAnsiTheme="minorHAnsi" w:cstheme="minorHAnsi"/>
          <w:bCs/>
          <w:sz w:val="24"/>
          <w:szCs w:val="24"/>
        </w:rPr>
        <w:t>Numicon, Abacus</w:t>
      </w:r>
      <w:r w:rsidR="004521A3">
        <w:rPr>
          <w:rFonts w:asciiTheme="minorHAnsi" w:hAnsiTheme="minorHAnsi" w:cstheme="minorHAnsi"/>
          <w:bCs/>
          <w:sz w:val="24"/>
          <w:szCs w:val="24"/>
        </w:rPr>
        <w:t xml:space="preserve"> Textbooks</w:t>
      </w:r>
      <w:r w:rsidR="009E1A58" w:rsidRPr="001B0E39">
        <w:rPr>
          <w:rFonts w:asciiTheme="minorHAnsi" w:hAnsiTheme="minorHAnsi" w:cstheme="minorHAnsi"/>
          <w:bCs/>
          <w:sz w:val="24"/>
          <w:szCs w:val="24"/>
        </w:rPr>
        <w:t>, Big Maths CLIC</w:t>
      </w:r>
      <w:r w:rsidR="004521A3">
        <w:rPr>
          <w:rFonts w:asciiTheme="minorHAnsi" w:hAnsiTheme="minorHAnsi" w:cstheme="minorHAnsi"/>
          <w:bCs/>
          <w:sz w:val="24"/>
          <w:szCs w:val="24"/>
        </w:rPr>
        <w:t xml:space="preserve"> book, Hamilton Trust and</w:t>
      </w:r>
      <w:r w:rsidR="009E1A58" w:rsidRPr="001B0E39">
        <w:rPr>
          <w:rFonts w:asciiTheme="minorHAnsi" w:hAnsiTheme="minorHAnsi" w:cstheme="minorHAnsi"/>
          <w:bCs/>
          <w:sz w:val="24"/>
          <w:szCs w:val="24"/>
        </w:rPr>
        <w:t xml:space="preserve"> Active Maths</w:t>
      </w:r>
      <w:r w:rsidR="00226043" w:rsidRPr="001B0E39">
        <w:rPr>
          <w:rFonts w:asciiTheme="minorHAnsi" w:hAnsiTheme="minorHAnsi" w:cstheme="minorHAnsi"/>
          <w:bCs/>
          <w:sz w:val="24"/>
          <w:szCs w:val="24"/>
        </w:rPr>
        <w:t xml:space="preserve">. </w:t>
      </w:r>
      <w:r w:rsidR="00EB64F9" w:rsidRPr="001B0E39">
        <w:rPr>
          <w:rFonts w:asciiTheme="minorHAnsi" w:hAnsiTheme="minorHAnsi" w:cstheme="minorHAnsi"/>
          <w:bCs/>
          <w:sz w:val="24"/>
          <w:szCs w:val="24"/>
        </w:rPr>
        <w:t>The School’s Calculation policy sets out clea</w:t>
      </w:r>
      <w:r w:rsidR="00270342" w:rsidRPr="001B0E39">
        <w:rPr>
          <w:rFonts w:asciiTheme="minorHAnsi" w:hAnsiTheme="minorHAnsi" w:cstheme="minorHAnsi"/>
          <w:bCs/>
          <w:sz w:val="24"/>
          <w:szCs w:val="24"/>
        </w:rPr>
        <w:t>r guidelines for progression in teaching the four operations and teacher’s use this to inform their planning, posters in KS2 are displayed to reflect these steps and are available on the website for parents.</w:t>
      </w:r>
      <w:r w:rsidR="00DA6248">
        <w:rPr>
          <w:rFonts w:asciiTheme="minorHAnsi" w:hAnsiTheme="minorHAnsi" w:cstheme="minorHAnsi"/>
          <w:bCs/>
          <w:sz w:val="24"/>
          <w:szCs w:val="24"/>
        </w:rPr>
        <w:t xml:space="preserve"> </w:t>
      </w:r>
      <w:r w:rsidR="00270342" w:rsidRPr="001B0E39">
        <w:rPr>
          <w:rFonts w:asciiTheme="minorHAnsi" w:hAnsiTheme="minorHAnsi" w:cstheme="minorHAnsi"/>
          <w:bCs/>
          <w:sz w:val="24"/>
          <w:szCs w:val="24"/>
        </w:rPr>
        <w:t>Learning journey</w:t>
      </w:r>
      <w:r w:rsidR="00DA6248">
        <w:rPr>
          <w:rFonts w:asciiTheme="minorHAnsi" w:hAnsiTheme="minorHAnsi" w:cstheme="minorHAnsi"/>
          <w:bCs/>
          <w:sz w:val="24"/>
          <w:szCs w:val="24"/>
        </w:rPr>
        <w:t>s are</w:t>
      </w:r>
      <w:r w:rsidR="001C217A">
        <w:rPr>
          <w:rFonts w:asciiTheme="minorHAnsi" w:hAnsiTheme="minorHAnsi" w:cstheme="minorHAnsi"/>
          <w:bCs/>
          <w:sz w:val="24"/>
          <w:szCs w:val="24"/>
        </w:rPr>
        <w:t xml:space="preserve"> used to help teacher</w:t>
      </w:r>
      <w:r w:rsidR="00270342" w:rsidRPr="001B0E39">
        <w:rPr>
          <w:rFonts w:asciiTheme="minorHAnsi" w:hAnsiTheme="minorHAnsi" w:cstheme="minorHAnsi"/>
          <w:bCs/>
          <w:sz w:val="24"/>
          <w:szCs w:val="24"/>
        </w:rPr>
        <w:t>s plan for progression in a variety of maths’ topics.</w:t>
      </w:r>
      <w:r w:rsidR="00A272B2">
        <w:rPr>
          <w:rFonts w:asciiTheme="minorHAnsi" w:hAnsiTheme="minorHAnsi" w:cstheme="minorHAnsi"/>
          <w:bCs/>
          <w:sz w:val="24"/>
          <w:szCs w:val="24"/>
        </w:rPr>
        <w:t xml:space="preserve"> The School’s Calculation Policy also clearly establishes key terms and mathematical vocabulary that must be used.</w:t>
      </w:r>
      <w:r w:rsidR="00A272B2" w:rsidRPr="001B0E39">
        <w:rPr>
          <w:rFonts w:asciiTheme="minorHAnsi" w:hAnsiTheme="minorHAnsi" w:cstheme="minorHAnsi"/>
          <w:bCs/>
          <w:sz w:val="24"/>
          <w:szCs w:val="24"/>
        </w:rPr>
        <w:t xml:space="preserve"> </w:t>
      </w:r>
      <w:r w:rsidR="007D505D" w:rsidRPr="001B0E39">
        <w:rPr>
          <w:rFonts w:asciiTheme="minorHAnsi" w:hAnsiTheme="minorHAnsi" w:cstheme="minorHAnsi"/>
          <w:sz w:val="24"/>
          <w:szCs w:val="24"/>
        </w:rPr>
        <w:t xml:space="preserve">The teaching of mathematics supports </w:t>
      </w:r>
      <w:r w:rsidR="0040168D">
        <w:rPr>
          <w:rFonts w:asciiTheme="minorHAnsi" w:hAnsiTheme="minorHAnsi" w:cstheme="minorHAnsi"/>
          <w:sz w:val="24"/>
          <w:szCs w:val="24"/>
        </w:rPr>
        <w:t>and is embedded</w:t>
      </w:r>
      <w:r w:rsidR="0083330C">
        <w:rPr>
          <w:rFonts w:asciiTheme="minorHAnsi" w:hAnsiTheme="minorHAnsi" w:cstheme="minorHAnsi"/>
          <w:sz w:val="24"/>
          <w:szCs w:val="24"/>
        </w:rPr>
        <w:t xml:space="preserve"> into </w:t>
      </w:r>
      <w:r w:rsidR="007D505D" w:rsidRPr="001B0E39">
        <w:rPr>
          <w:rFonts w:asciiTheme="minorHAnsi" w:hAnsiTheme="minorHAnsi" w:cstheme="minorHAnsi"/>
          <w:sz w:val="24"/>
          <w:szCs w:val="24"/>
        </w:rPr>
        <w:t xml:space="preserve">learning in other curriculum areas </w:t>
      </w:r>
      <w:r w:rsidR="009E1A58" w:rsidRPr="001B0E39">
        <w:rPr>
          <w:rFonts w:asciiTheme="minorHAnsi" w:hAnsiTheme="minorHAnsi" w:cstheme="minorHAnsi"/>
          <w:sz w:val="24"/>
          <w:szCs w:val="24"/>
        </w:rPr>
        <w:t>e.g.</w:t>
      </w:r>
      <w:r w:rsidR="007D505D" w:rsidRPr="001B0E39">
        <w:rPr>
          <w:rFonts w:asciiTheme="minorHAnsi" w:hAnsiTheme="minorHAnsi" w:cstheme="minorHAnsi"/>
          <w:sz w:val="24"/>
          <w:szCs w:val="24"/>
        </w:rPr>
        <w:t xml:space="preserve"> English, Science,</w:t>
      </w:r>
      <w:r w:rsidR="007B0620" w:rsidRPr="001B0E39">
        <w:rPr>
          <w:rFonts w:asciiTheme="minorHAnsi" w:hAnsiTheme="minorHAnsi" w:cstheme="minorHAnsi"/>
          <w:sz w:val="24"/>
          <w:szCs w:val="24"/>
        </w:rPr>
        <w:t xml:space="preserve"> ICT,</w:t>
      </w:r>
      <w:r w:rsidR="009E1A58" w:rsidRPr="001B0E39">
        <w:rPr>
          <w:rFonts w:asciiTheme="minorHAnsi" w:hAnsiTheme="minorHAnsi" w:cstheme="minorHAnsi"/>
          <w:sz w:val="24"/>
          <w:szCs w:val="24"/>
        </w:rPr>
        <w:t xml:space="preserve"> P.E,</w:t>
      </w:r>
      <w:r w:rsidR="007B0620" w:rsidRPr="001B0E39">
        <w:rPr>
          <w:rFonts w:asciiTheme="minorHAnsi" w:hAnsiTheme="minorHAnsi" w:cstheme="minorHAnsi"/>
          <w:sz w:val="24"/>
          <w:szCs w:val="24"/>
        </w:rPr>
        <w:t xml:space="preserve"> </w:t>
      </w:r>
      <w:r w:rsidR="007D505D" w:rsidRPr="001B0E39">
        <w:rPr>
          <w:rFonts w:asciiTheme="minorHAnsi" w:hAnsiTheme="minorHAnsi" w:cstheme="minorHAnsi"/>
          <w:sz w:val="24"/>
          <w:szCs w:val="24"/>
        </w:rPr>
        <w:t>Personal, Social and Health Education and Citizenship, Spiritual, Moral, Social and Cultural Development, and also in</w:t>
      </w:r>
      <w:r w:rsidR="00BC4F19" w:rsidRPr="001B0E39">
        <w:rPr>
          <w:rFonts w:asciiTheme="minorHAnsi" w:hAnsiTheme="minorHAnsi" w:cstheme="minorHAnsi"/>
          <w:sz w:val="24"/>
          <w:szCs w:val="24"/>
        </w:rPr>
        <w:t xml:space="preserve"> Child Initiated and Outdoor L</w:t>
      </w:r>
      <w:r w:rsidR="007D505D" w:rsidRPr="001B0E39">
        <w:rPr>
          <w:rFonts w:asciiTheme="minorHAnsi" w:hAnsiTheme="minorHAnsi" w:cstheme="minorHAnsi"/>
          <w:sz w:val="24"/>
          <w:szCs w:val="24"/>
        </w:rPr>
        <w:t>earning.</w:t>
      </w:r>
    </w:p>
    <w:p w:rsidR="005E46D8" w:rsidRPr="001B0E39" w:rsidRDefault="005E46D8" w:rsidP="006C1C5B">
      <w:pPr>
        <w:pStyle w:val="aLCPBodytext"/>
        <w:rPr>
          <w:rFonts w:asciiTheme="minorHAnsi" w:hAnsiTheme="minorHAnsi" w:cstheme="minorHAnsi"/>
          <w:b/>
          <w:sz w:val="24"/>
          <w:szCs w:val="24"/>
        </w:rPr>
      </w:pPr>
      <w:r w:rsidRPr="001B0E39">
        <w:rPr>
          <w:rFonts w:asciiTheme="minorHAnsi" w:hAnsiTheme="minorHAnsi" w:cstheme="minorHAnsi"/>
          <w:b/>
          <w:sz w:val="24"/>
          <w:szCs w:val="24"/>
        </w:rPr>
        <w:t>Teaching and Learning</w:t>
      </w:r>
    </w:p>
    <w:p w:rsidR="00D258FA" w:rsidRPr="001B0E39" w:rsidRDefault="005E46D8" w:rsidP="008158E8">
      <w:pPr>
        <w:pStyle w:val="BodyText"/>
        <w:rPr>
          <w:rFonts w:asciiTheme="minorHAnsi" w:hAnsiTheme="minorHAnsi" w:cstheme="minorHAnsi"/>
          <w:szCs w:val="24"/>
        </w:rPr>
      </w:pPr>
      <w:r w:rsidRPr="001B0E39">
        <w:rPr>
          <w:rFonts w:asciiTheme="minorHAnsi" w:hAnsiTheme="minorHAnsi" w:cstheme="minorHAnsi"/>
          <w:szCs w:val="24"/>
        </w:rPr>
        <w:t>We aim to provide an environment where there are high expectations, where a positive image of mathematics is conveyed at all times, where children enjoy mathematics and their mathematics achievements are recognised.</w:t>
      </w:r>
    </w:p>
    <w:p w:rsidR="005E46D8" w:rsidRPr="001B0E39" w:rsidRDefault="005E46D8" w:rsidP="008158E8">
      <w:pPr>
        <w:pStyle w:val="BodyText"/>
        <w:rPr>
          <w:rFonts w:asciiTheme="minorHAnsi" w:hAnsiTheme="minorHAnsi" w:cstheme="minorHAnsi"/>
          <w:szCs w:val="24"/>
        </w:rPr>
      </w:pPr>
      <w:r w:rsidRPr="001B0E39">
        <w:rPr>
          <w:rFonts w:asciiTheme="minorHAnsi" w:hAnsiTheme="minorHAnsi" w:cstheme="minorHAnsi"/>
          <w:szCs w:val="24"/>
        </w:rPr>
        <w:t>We approach the teaching of mathematics through a variety of Teaching and Learning styles:</w:t>
      </w:r>
    </w:p>
    <w:p w:rsidR="002B6DFF" w:rsidRPr="001B0E39" w:rsidRDefault="002B6DFF" w:rsidP="008158E8">
      <w:pPr>
        <w:pStyle w:val="BodyText"/>
        <w:ind w:left="360"/>
        <w:rPr>
          <w:rFonts w:asciiTheme="minorHAnsi" w:hAnsiTheme="minorHAnsi" w:cstheme="minorHAnsi"/>
          <w:szCs w:val="24"/>
        </w:rPr>
      </w:pPr>
    </w:p>
    <w:p w:rsidR="00D258FA" w:rsidRPr="001B0E39" w:rsidRDefault="00076282" w:rsidP="0040796F">
      <w:pPr>
        <w:pStyle w:val="BodyText"/>
        <w:numPr>
          <w:ilvl w:val="0"/>
          <w:numId w:val="2"/>
        </w:numPr>
        <w:rPr>
          <w:rFonts w:asciiTheme="minorHAnsi" w:hAnsiTheme="minorHAnsi" w:cstheme="minorHAnsi"/>
          <w:szCs w:val="24"/>
        </w:rPr>
      </w:pPr>
      <w:r w:rsidRPr="001B0E39">
        <w:rPr>
          <w:rFonts w:asciiTheme="minorHAnsi" w:hAnsiTheme="minorHAnsi" w:cstheme="minorHAnsi"/>
          <w:szCs w:val="24"/>
        </w:rPr>
        <w:t>D</w:t>
      </w:r>
      <w:r w:rsidR="00D258FA" w:rsidRPr="001B0E39">
        <w:rPr>
          <w:rFonts w:asciiTheme="minorHAnsi" w:hAnsiTheme="minorHAnsi" w:cstheme="minorHAnsi"/>
          <w:szCs w:val="24"/>
        </w:rPr>
        <w:t>irect teaching and interactive oral work with the whole class and groups</w:t>
      </w:r>
    </w:p>
    <w:p w:rsidR="00D258FA" w:rsidRPr="001B0E39" w:rsidRDefault="00076282" w:rsidP="0040796F">
      <w:pPr>
        <w:pStyle w:val="BodyText"/>
        <w:numPr>
          <w:ilvl w:val="0"/>
          <w:numId w:val="2"/>
        </w:numPr>
        <w:rPr>
          <w:rFonts w:asciiTheme="minorHAnsi" w:hAnsiTheme="minorHAnsi" w:cstheme="minorHAnsi"/>
          <w:szCs w:val="24"/>
        </w:rPr>
      </w:pPr>
      <w:r w:rsidRPr="001B0E39">
        <w:rPr>
          <w:rFonts w:asciiTheme="minorHAnsi" w:hAnsiTheme="minorHAnsi" w:cstheme="minorHAnsi"/>
          <w:szCs w:val="24"/>
        </w:rPr>
        <w:t>A</w:t>
      </w:r>
      <w:r w:rsidR="00D258FA" w:rsidRPr="001B0E39">
        <w:rPr>
          <w:rFonts w:asciiTheme="minorHAnsi" w:hAnsiTheme="minorHAnsi" w:cstheme="minorHAnsi"/>
          <w:szCs w:val="24"/>
        </w:rPr>
        <w:t>n emphasis on men</w:t>
      </w:r>
      <w:r w:rsidR="002B6DFF" w:rsidRPr="001B0E39">
        <w:rPr>
          <w:rFonts w:asciiTheme="minorHAnsi" w:hAnsiTheme="minorHAnsi" w:cstheme="minorHAnsi"/>
          <w:szCs w:val="24"/>
        </w:rPr>
        <w:t>tal calculations and the teaching of n</w:t>
      </w:r>
      <w:r w:rsidR="00D258FA" w:rsidRPr="001B0E39">
        <w:rPr>
          <w:rFonts w:asciiTheme="minorHAnsi" w:hAnsiTheme="minorHAnsi" w:cstheme="minorHAnsi"/>
          <w:szCs w:val="24"/>
        </w:rPr>
        <w:t>umber facts thoroughly before written methods are introduced</w:t>
      </w:r>
      <w:r w:rsidR="00034A95">
        <w:rPr>
          <w:rFonts w:asciiTheme="minorHAnsi" w:hAnsiTheme="minorHAnsi" w:cstheme="minorHAnsi"/>
          <w:szCs w:val="24"/>
        </w:rPr>
        <w:t xml:space="preserve"> (CLIC Maths)</w:t>
      </w:r>
    </w:p>
    <w:p w:rsidR="00D258FA" w:rsidRPr="001B0E39" w:rsidRDefault="00076282" w:rsidP="0040796F">
      <w:pPr>
        <w:pStyle w:val="BodyText"/>
        <w:numPr>
          <w:ilvl w:val="0"/>
          <w:numId w:val="2"/>
        </w:numPr>
        <w:rPr>
          <w:rFonts w:asciiTheme="minorHAnsi" w:hAnsiTheme="minorHAnsi" w:cstheme="minorHAnsi"/>
          <w:szCs w:val="24"/>
        </w:rPr>
      </w:pPr>
      <w:r w:rsidRPr="001B0E39">
        <w:rPr>
          <w:rFonts w:asciiTheme="minorHAnsi" w:hAnsiTheme="minorHAnsi" w:cstheme="minorHAnsi"/>
          <w:szCs w:val="24"/>
        </w:rPr>
        <w:t>C</w:t>
      </w:r>
      <w:r w:rsidR="00ED4C97" w:rsidRPr="001B0E39">
        <w:rPr>
          <w:rFonts w:asciiTheme="minorHAnsi" w:hAnsiTheme="minorHAnsi" w:cstheme="minorHAnsi"/>
          <w:szCs w:val="24"/>
        </w:rPr>
        <w:t>ontrolled</w:t>
      </w:r>
      <w:r w:rsidR="00D258FA" w:rsidRPr="001B0E39">
        <w:rPr>
          <w:rFonts w:asciiTheme="minorHAnsi" w:hAnsiTheme="minorHAnsi" w:cstheme="minorHAnsi"/>
          <w:szCs w:val="24"/>
        </w:rPr>
        <w:t xml:space="preserve"> d</w:t>
      </w:r>
      <w:r w:rsidR="00A5045C">
        <w:rPr>
          <w:rFonts w:asciiTheme="minorHAnsi" w:hAnsiTheme="minorHAnsi" w:cstheme="minorHAnsi"/>
          <w:szCs w:val="24"/>
        </w:rPr>
        <w:t xml:space="preserve">ifferentiation, with a class </w:t>
      </w:r>
      <w:r w:rsidR="00D258FA" w:rsidRPr="001B0E39">
        <w:rPr>
          <w:rFonts w:asciiTheme="minorHAnsi" w:hAnsiTheme="minorHAnsi" w:cstheme="minorHAnsi"/>
          <w:szCs w:val="24"/>
        </w:rPr>
        <w:t xml:space="preserve">engaged in </w:t>
      </w:r>
      <w:r w:rsidR="00303601" w:rsidRPr="001B0E39">
        <w:rPr>
          <w:rFonts w:asciiTheme="minorHAnsi" w:hAnsiTheme="minorHAnsi" w:cstheme="minorHAnsi"/>
          <w:szCs w:val="24"/>
        </w:rPr>
        <w:t>maths</w:t>
      </w:r>
      <w:r w:rsidR="00EB6462">
        <w:rPr>
          <w:rFonts w:asciiTheme="minorHAnsi" w:hAnsiTheme="minorHAnsi" w:cstheme="minorHAnsi"/>
          <w:szCs w:val="24"/>
        </w:rPr>
        <w:t xml:space="preserve"> related to the same topic</w:t>
      </w:r>
      <w:r w:rsidR="00D258FA" w:rsidRPr="001B0E39">
        <w:rPr>
          <w:rFonts w:asciiTheme="minorHAnsi" w:hAnsiTheme="minorHAnsi" w:cstheme="minorHAnsi"/>
          <w:szCs w:val="24"/>
        </w:rPr>
        <w:t>.</w:t>
      </w:r>
    </w:p>
    <w:p w:rsidR="002B6DFF" w:rsidRPr="001B0E39" w:rsidRDefault="00034A95" w:rsidP="0040796F">
      <w:pPr>
        <w:pStyle w:val="BodyText"/>
        <w:numPr>
          <w:ilvl w:val="0"/>
          <w:numId w:val="2"/>
        </w:numPr>
        <w:rPr>
          <w:rFonts w:asciiTheme="minorHAnsi" w:hAnsiTheme="minorHAnsi" w:cstheme="minorHAnsi"/>
          <w:szCs w:val="24"/>
        </w:rPr>
      </w:pPr>
      <w:r>
        <w:rPr>
          <w:rFonts w:asciiTheme="minorHAnsi" w:hAnsiTheme="minorHAnsi" w:cstheme="minorHAnsi"/>
          <w:szCs w:val="24"/>
        </w:rPr>
        <w:t>Fluency, reasoning and p</w:t>
      </w:r>
      <w:r w:rsidR="002B6DFF" w:rsidRPr="001B0E39">
        <w:rPr>
          <w:rFonts w:asciiTheme="minorHAnsi" w:hAnsiTheme="minorHAnsi" w:cstheme="minorHAnsi"/>
          <w:szCs w:val="24"/>
        </w:rPr>
        <w:t xml:space="preserve">roblem solving </w:t>
      </w:r>
      <w:r>
        <w:rPr>
          <w:rFonts w:asciiTheme="minorHAnsi" w:hAnsiTheme="minorHAnsi" w:cstheme="minorHAnsi"/>
          <w:szCs w:val="24"/>
        </w:rPr>
        <w:t xml:space="preserve">activities </w:t>
      </w:r>
      <w:r w:rsidR="002B6DFF" w:rsidRPr="001B0E39">
        <w:rPr>
          <w:rFonts w:asciiTheme="minorHAnsi" w:hAnsiTheme="minorHAnsi" w:cstheme="minorHAnsi"/>
          <w:szCs w:val="24"/>
        </w:rPr>
        <w:t>and the application of skills learnt</w:t>
      </w:r>
      <w:r w:rsidR="009E1A58" w:rsidRPr="001B0E39">
        <w:rPr>
          <w:rFonts w:asciiTheme="minorHAnsi" w:hAnsiTheme="minorHAnsi" w:cstheme="minorHAnsi"/>
          <w:szCs w:val="24"/>
        </w:rPr>
        <w:t xml:space="preserve"> in real life contexts </w:t>
      </w:r>
    </w:p>
    <w:p w:rsidR="009E1A58" w:rsidRDefault="009E1A58" w:rsidP="0040796F">
      <w:pPr>
        <w:pStyle w:val="BodyText"/>
        <w:numPr>
          <w:ilvl w:val="0"/>
          <w:numId w:val="2"/>
        </w:numPr>
        <w:rPr>
          <w:rFonts w:asciiTheme="minorHAnsi" w:hAnsiTheme="minorHAnsi" w:cstheme="minorHAnsi"/>
          <w:szCs w:val="24"/>
        </w:rPr>
      </w:pPr>
      <w:r w:rsidRPr="001B0E39">
        <w:rPr>
          <w:rFonts w:asciiTheme="minorHAnsi" w:hAnsiTheme="minorHAnsi" w:cstheme="minorHAnsi"/>
          <w:szCs w:val="24"/>
        </w:rPr>
        <w:t xml:space="preserve">An active approach, where practical activities are used to engage all children (at least 30 minutes each week) </w:t>
      </w:r>
    </w:p>
    <w:p w:rsidR="002B6DFF" w:rsidRPr="001D73CD" w:rsidRDefault="000772BF" w:rsidP="0040796F">
      <w:pPr>
        <w:pStyle w:val="BodyText"/>
        <w:numPr>
          <w:ilvl w:val="0"/>
          <w:numId w:val="2"/>
        </w:numPr>
        <w:rPr>
          <w:rFonts w:asciiTheme="minorHAnsi" w:hAnsiTheme="minorHAnsi" w:cstheme="minorHAnsi"/>
          <w:szCs w:val="24"/>
        </w:rPr>
      </w:pPr>
      <w:r w:rsidRPr="001D73CD">
        <w:rPr>
          <w:rFonts w:asciiTheme="minorHAnsi" w:hAnsiTheme="minorHAnsi" w:cstheme="minorHAnsi"/>
          <w:szCs w:val="24"/>
        </w:rPr>
        <w:t xml:space="preserve">Growth </w:t>
      </w:r>
      <w:proofErr w:type="spellStart"/>
      <w:r w:rsidRPr="001D73CD">
        <w:rPr>
          <w:rFonts w:asciiTheme="minorHAnsi" w:hAnsiTheme="minorHAnsi" w:cstheme="minorHAnsi"/>
          <w:szCs w:val="24"/>
        </w:rPr>
        <w:t>Mindset</w:t>
      </w:r>
      <w:proofErr w:type="spellEnd"/>
      <w:r w:rsidRPr="001D73CD">
        <w:rPr>
          <w:rFonts w:asciiTheme="minorHAnsi" w:hAnsiTheme="minorHAnsi" w:cstheme="minorHAnsi"/>
          <w:szCs w:val="24"/>
        </w:rPr>
        <w:t xml:space="preserve"> approach – children are encouraged to ‘Deploy the Yeti’ – to train their brains, learn from their mistakes, enjoy challenge, to persevere and keep in mind that they haven’t got it </w:t>
      </w:r>
      <w:r w:rsidRPr="001D73CD">
        <w:rPr>
          <w:rFonts w:asciiTheme="minorHAnsi" w:hAnsiTheme="minorHAnsi" w:cstheme="minorHAnsi"/>
          <w:b/>
          <w:szCs w:val="24"/>
        </w:rPr>
        <w:t xml:space="preserve">yet </w:t>
      </w:r>
      <w:r w:rsidR="001D73CD" w:rsidRPr="001D73CD">
        <w:rPr>
          <w:rFonts w:asciiTheme="minorHAnsi" w:hAnsiTheme="minorHAnsi" w:cstheme="minorHAnsi"/>
          <w:szCs w:val="24"/>
        </w:rPr>
        <w:t xml:space="preserve">– posters are displayed in all classrooms and stickers placed in books in KS1 and KS2 when children have shown evidence of a Growth </w:t>
      </w:r>
      <w:proofErr w:type="spellStart"/>
      <w:r w:rsidR="001D73CD" w:rsidRPr="001D73CD">
        <w:rPr>
          <w:rFonts w:asciiTheme="minorHAnsi" w:hAnsiTheme="minorHAnsi" w:cstheme="minorHAnsi"/>
          <w:szCs w:val="24"/>
        </w:rPr>
        <w:t>Mindset</w:t>
      </w:r>
      <w:proofErr w:type="spellEnd"/>
      <w:r w:rsidR="001D73CD" w:rsidRPr="001D73CD">
        <w:rPr>
          <w:rFonts w:asciiTheme="minorHAnsi" w:hAnsiTheme="minorHAnsi" w:cstheme="minorHAnsi"/>
          <w:szCs w:val="24"/>
        </w:rPr>
        <w:t xml:space="preserve"> approach</w:t>
      </w:r>
    </w:p>
    <w:p w:rsidR="00967BB2" w:rsidRPr="001B0E39" w:rsidRDefault="00967BB2" w:rsidP="00967BB2">
      <w:pPr>
        <w:pStyle w:val="NormalWeb"/>
        <w:jc w:val="both"/>
        <w:rPr>
          <w:rFonts w:asciiTheme="minorHAnsi" w:hAnsiTheme="minorHAnsi" w:cstheme="minorHAnsi"/>
        </w:rPr>
      </w:pPr>
      <w:r w:rsidRPr="001B0E39">
        <w:rPr>
          <w:rFonts w:asciiTheme="minorHAnsi" w:hAnsiTheme="minorHAnsi" w:cstheme="minorHAnsi"/>
        </w:rPr>
        <w:t xml:space="preserve">The teaching of mathematics at Hugh </w:t>
      </w:r>
      <w:proofErr w:type="spellStart"/>
      <w:r w:rsidRPr="001B0E39">
        <w:rPr>
          <w:rFonts w:asciiTheme="minorHAnsi" w:hAnsiTheme="minorHAnsi" w:cstheme="minorHAnsi"/>
        </w:rPr>
        <w:t>Joicey</w:t>
      </w:r>
      <w:proofErr w:type="spellEnd"/>
      <w:r w:rsidRPr="001B0E39">
        <w:rPr>
          <w:rFonts w:asciiTheme="minorHAnsi" w:hAnsiTheme="minorHAnsi" w:cstheme="minorHAnsi"/>
        </w:rPr>
        <w:t xml:space="preserve"> provides opportunities for:</w:t>
      </w:r>
      <w:r>
        <w:rPr>
          <w:rFonts w:asciiTheme="minorHAnsi" w:hAnsiTheme="minorHAnsi" w:cstheme="minorHAnsi"/>
        </w:rPr>
        <w:t xml:space="preserve"> Group work, p</w:t>
      </w:r>
      <w:r w:rsidRPr="001B0E39">
        <w:rPr>
          <w:rFonts w:asciiTheme="minorHAnsi" w:hAnsiTheme="minorHAnsi" w:cstheme="minorHAnsi"/>
        </w:rPr>
        <w:t>aired work</w:t>
      </w:r>
      <w:r>
        <w:rPr>
          <w:rFonts w:asciiTheme="minorHAnsi" w:hAnsiTheme="minorHAnsi" w:cstheme="minorHAnsi"/>
        </w:rPr>
        <w:t xml:space="preserve"> through co-operative learni</w:t>
      </w:r>
      <w:r w:rsidR="00B307F9">
        <w:rPr>
          <w:rFonts w:asciiTheme="minorHAnsi" w:hAnsiTheme="minorHAnsi" w:cstheme="minorHAnsi"/>
        </w:rPr>
        <w:t>ng strategies</w:t>
      </w:r>
      <w:r>
        <w:rPr>
          <w:rFonts w:asciiTheme="minorHAnsi" w:hAnsiTheme="minorHAnsi" w:cstheme="minorHAnsi"/>
        </w:rPr>
        <w:t xml:space="preserve">, whole class teaching and individual work. </w:t>
      </w:r>
      <w:r w:rsidRPr="001B0E39">
        <w:rPr>
          <w:rFonts w:asciiTheme="minorHAnsi" w:hAnsiTheme="minorHAnsi" w:cstheme="minorHAnsi"/>
        </w:rPr>
        <w:t>Pupils engage in:</w:t>
      </w:r>
    </w:p>
    <w:p w:rsidR="00DD597B" w:rsidRDefault="00967BB2" w:rsidP="0040796F">
      <w:pPr>
        <w:pStyle w:val="NormalWeb"/>
        <w:numPr>
          <w:ilvl w:val="0"/>
          <w:numId w:val="7"/>
        </w:numPr>
        <w:spacing w:before="0" w:beforeAutospacing="0" w:after="0" w:afterAutospacing="0"/>
        <w:rPr>
          <w:rFonts w:asciiTheme="minorHAnsi" w:hAnsiTheme="minorHAnsi" w:cstheme="minorHAnsi"/>
        </w:rPr>
      </w:pPr>
      <w:r w:rsidRPr="00967BB2">
        <w:rPr>
          <w:rFonts w:asciiTheme="minorHAnsi" w:hAnsiTheme="minorHAnsi" w:cstheme="minorHAnsi"/>
        </w:rPr>
        <w:t>Situations where children enjoy practical experiences and discussion in recognition that these are vital prerequisites to children understanding mathematical concept</w:t>
      </w:r>
      <w:r>
        <w:rPr>
          <w:rFonts w:asciiTheme="minorHAnsi" w:hAnsiTheme="minorHAnsi" w:cstheme="minorHAnsi"/>
        </w:rPr>
        <w:t xml:space="preserve">           </w:t>
      </w:r>
    </w:p>
    <w:p w:rsidR="00DD597B" w:rsidRDefault="00DD597B" w:rsidP="0040796F">
      <w:pPr>
        <w:pStyle w:val="NormalWeb"/>
        <w:numPr>
          <w:ilvl w:val="0"/>
          <w:numId w:val="7"/>
        </w:numPr>
        <w:spacing w:before="0" w:beforeAutospacing="0" w:after="0" w:afterAutospacing="0"/>
        <w:rPr>
          <w:rFonts w:asciiTheme="minorHAnsi" w:hAnsiTheme="minorHAnsi" w:cstheme="minorHAnsi"/>
        </w:rPr>
      </w:pPr>
      <w:r w:rsidRPr="00967BB2">
        <w:rPr>
          <w:rFonts w:asciiTheme="minorHAnsi" w:hAnsiTheme="minorHAnsi" w:cstheme="minorHAnsi"/>
        </w:rPr>
        <w:t>The development of mental strategies</w:t>
      </w:r>
      <w:r>
        <w:rPr>
          <w:rFonts w:asciiTheme="minorHAnsi" w:hAnsiTheme="minorHAnsi" w:cstheme="minorHAnsi"/>
        </w:rPr>
        <w:t xml:space="preserve">       </w:t>
      </w:r>
    </w:p>
    <w:p w:rsidR="00DD597B" w:rsidRDefault="00DD597B" w:rsidP="0040796F">
      <w:pPr>
        <w:pStyle w:val="NormalWeb"/>
        <w:numPr>
          <w:ilvl w:val="0"/>
          <w:numId w:val="7"/>
        </w:numPr>
        <w:spacing w:before="0" w:beforeAutospacing="0" w:after="0" w:afterAutospacing="0"/>
        <w:rPr>
          <w:rFonts w:asciiTheme="minorHAnsi" w:hAnsiTheme="minorHAnsi" w:cstheme="minorHAnsi"/>
        </w:rPr>
      </w:pPr>
      <w:r w:rsidRPr="001B0E39">
        <w:rPr>
          <w:rFonts w:asciiTheme="minorHAnsi" w:hAnsiTheme="minorHAnsi" w:cstheme="minorHAnsi"/>
        </w:rPr>
        <w:t xml:space="preserve">Written methods </w:t>
      </w:r>
      <w:r>
        <w:rPr>
          <w:rFonts w:asciiTheme="minorHAnsi" w:hAnsiTheme="minorHAnsi" w:cstheme="minorHAnsi"/>
        </w:rPr>
        <w:t xml:space="preserve">        </w:t>
      </w:r>
    </w:p>
    <w:p w:rsidR="0040796F" w:rsidRDefault="00DD597B" w:rsidP="0040796F">
      <w:pPr>
        <w:pStyle w:val="NormalWeb"/>
        <w:numPr>
          <w:ilvl w:val="0"/>
          <w:numId w:val="7"/>
        </w:numPr>
        <w:spacing w:before="0" w:beforeAutospacing="0" w:after="0" w:afterAutospacing="0"/>
        <w:rPr>
          <w:rFonts w:asciiTheme="minorHAnsi" w:hAnsiTheme="minorHAnsi" w:cstheme="minorHAnsi"/>
        </w:rPr>
      </w:pPr>
      <w:r w:rsidRPr="001B0E39">
        <w:rPr>
          <w:rFonts w:asciiTheme="minorHAnsi" w:hAnsiTheme="minorHAnsi" w:cstheme="minorHAnsi"/>
        </w:rPr>
        <w:t xml:space="preserve">Practical work </w:t>
      </w:r>
      <w:r>
        <w:rPr>
          <w:rFonts w:asciiTheme="minorHAnsi" w:hAnsiTheme="minorHAnsi" w:cstheme="minorHAnsi"/>
        </w:rPr>
        <w:t xml:space="preserve">                                                                                                                                              </w:t>
      </w:r>
    </w:p>
    <w:p w:rsidR="00B307F9" w:rsidRDefault="00DD597B" w:rsidP="0040796F">
      <w:pPr>
        <w:pStyle w:val="NormalWeb"/>
        <w:numPr>
          <w:ilvl w:val="0"/>
          <w:numId w:val="7"/>
        </w:numPr>
        <w:spacing w:before="0" w:beforeAutospacing="0" w:after="0" w:afterAutospacing="0"/>
        <w:rPr>
          <w:rFonts w:asciiTheme="minorHAnsi" w:hAnsiTheme="minorHAnsi" w:cstheme="minorHAnsi"/>
        </w:rPr>
      </w:pPr>
      <w:r w:rsidRPr="001B0E39">
        <w:rPr>
          <w:rFonts w:asciiTheme="minorHAnsi" w:hAnsiTheme="minorHAnsi" w:cstheme="minorHAnsi"/>
        </w:rPr>
        <w:t xml:space="preserve">Investigational work </w:t>
      </w:r>
      <w:r>
        <w:rPr>
          <w:rFonts w:asciiTheme="minorHAnsi" w:hAnsiTheme="minorHAnsi" w:cstheme="minorHAnsi"/>
        </w:rPr>
        <w:t xml:space="preserve">      </w:t>
      </w:r>
    </w:p>
    <w:p w:rsidR="00B307F9" w:rsidRDefault="00B307F9" w:rsidP="0040796F">
      <w:pPr>
        <w:pStyle w:val="NormalWeb"/>
        <w:numPr>
          <w:ilvl w:val="0"/>
          <w:numId w:val="7"/>
        </w:numPr>
        <w:spacing w:before="0" w:beforeAutospacing="0" w:after="0" w:afterAutospacing="0"/>
        <w:rPr>
          <w:rFonts w:asciiTheme="minorHAnsi" w:hAnsiTheme="minorHAnsi" w:cstheme="minorHAnsi"/>
        </w:rPr>
      </w:pPr>
      <w:r>
        <w:rPr>
          <w:rFonts w:asciiTheme="minorHAnsi" w:hAnsiTheme="minorHAnsi" w:cstheme="minorHAnsi"/>
        </w:rPr>
        <w:t>Developing fluency activities</w:t>
      </w:r>
    </w:p>
    <w:p w:rsidR="0040796F" w:rsidRDefault="00B307F9" w:rsidP="0040796F">
      <w:pPr>
        <w:pStyle w:val="NormalWeb"/>
        <w:numPr>
          <w:ilvl w:val="0"/>
          <w:numId w:val="7"/>
        </w:numPr>
        <w:spacing w:before="0" w:beforeAutospacing="0" w:after="0" w:afterAutospacing="0"/>
        <w:rPr>
          <w:rFonts w:asciiTheme="minorHAnsi" w:hAnsiTheme="minorHAnsi" w:cstheme="minorHAnsi"/>
        </w:rPr>
      </w:pPr>
      <w:r>
        <w:rPr>
          <w:rFonts w:asciiTheme="minorHAnsi" w:hAnsiTheme="minorHAnsi" w:cstheme="minorHAnsi"/>
        </w:rPr>
        <w:t xml:space="preserve">Reasoning activities </w:t>
      </w:r>
      <w:r w:rsidR="00DD597B">
        <w:rPr>
          <w:rFonts w:asciiTheme="minorHAnsi" w:hAnsiTheme="minorHAnsi" w:cstheme="minorHAnsi"/>
        </w:rPr>
        <w:t xml:space="preserve">                                                                                                                               </w:t>
      </w:r>
    </w:p>
    <w:p w:rsidR="0040796F" w:rsidRDefault="00DD597B" w:rsidP="0040796F">
      <w:pPr>
        <w:pStyle w:val="NormalWeb"/>
        <w:numPr>
          <w:ilvl w:val="0"/>
          <w:numId w:val="7"/>
        </w:numPr>
        <w:spacing w:before="0" w:beforeAutospacing="0" w:after="0" w:afterAutospacing="0"/>
        <w:rPr>
          <w:rFonts w:asciiTheme="minorHAnsi" w:hAnsiTheme="minorHAnsi" w:cstheme="minorHAnsi"/>
        </w:rPr>
      </w:pPr>
      <w:r w:rsidRPr="001B0E39">
        <w:rPr>
          <w:rFonts w:asciiTheme="minorHAnsi" w:hAnsiTheme="minorHAnsi" w:cstheme="minorHAnsi"/>
        </w:rPr>
        <w:t xml:space="preserve">Problem- solving </w:t>
      </w:r>
      <w:r>
        <w:rPr>
          <w:rFonts w:asciiTheme="minorHAnsi" w:hAnsiTheme="minorHAnsi" w:cstheme="minorHAnsi"/>
        </w:rPr>
        <w:t>(Mastery and Mastery with Greater Depth Ch</w:t>
      </w:r>
      <w:r w:rsidR="00B307F9">
        <w:rPr>
          <w:rFonts w:asciiTheme="minorHAnsi" w:hAnsiTheme="minorHAnsi" w:cstheme="minorHAnsi"/>
        </w:rPr>
        <w:t>allenges)</w:t>
      </w:r>
      <w:r>
        <w:rPr>
          <w:rFonts w:asciiTheme="minorHAnsi" w:hAnsiTheme="minorHAnsi" w:cstheme="minorHAnsi"/>
        </w:rPr>
        <w:t xml:space="preserve"> </w:t>
      </w:r>
    </w:p>
    <w:p w:rsidR="00034A95" w:rsidRDefault="00B307F9" w:rsidP="00B307F9">
      <w:pPr>
        <w:pStyle w:val="NormalWeb"/>
        <w:numPr>
          <w:ilvl w:val="0"/>
          <w:numId w:val="7"/>
        </w:numPr>
        <w:spacing w:before="0" w:beforeAutospacing="0" w:after="0" w:afterAutospacing="0"/>
        <w:rPr>
          <w:rFonts w:asciiTheme="minorHAnsi" w:hAnsiTheme="minorHAnsi" w:cstheme="minorHAnsi"/>
        </w:rPr>
      </w:pPr>
      <w:r>
        <w:rPr>
          <w:rFonts w:asciiTheme="minorHAnsi" w:hAnsiTheme="minorHAnsi" w:cstheme="minorHAnsi"/>
        </w:rPr>
        <w:t xml:space="preserve">Mathematical discussions </w:t>
      </w:r>
      <w:r w:rsidR="00DD597B" w:rsidRPr="00B307F9">
        <w:rPr>
          <w:rFonts w:asciiTheme="minorHAnsi" w:hAnsiTheme="minorHAnsi" w:cstheme="minorHAnsi"/>
        </w:rPr>
        <w:t xml:space="preserve">                   </w:t>
      </w:r>
    </w:p>
    <w:p w:rsidR="0040796F" w:rsidRPr="00B307F9" w:rsidRDefault="00034A95" w:rsidP="00B307F9">
      <w:pPr>
        <w:pStyle w:val="NormalWeb"/>
        <w:numPr>
          <w:ilvl w:val="0"/>
          <w:numId w:val="7"/>
        </w:numPr>
        <w:spacing w:before="0" w:beforeAutospacing="0" w:after="0" w:afterAutospacing="0"/>
        <w:rPr>
          <w:rFonts w:asciiTheme="minorHAnsi" w:hAnsiTheme="minorHAnsi" w:cstheme="minorHAnsi"/>
        </w:rPr>
      </w:pPr>
      <w:r>
        <w:rPr>
          <w:rFonts w:asciiTheme="minorHAnsi" w:hAnsiTheme="minorHAnsi" w:cstheme="minorHAnsi"/>
        </w:rPr>
        <w:t xml:space="preserve">High level questioning </w:t>
      </w:r>
      <w:r w:rsidR="00DD597B" w:rsidRPr="00B307F9">
        <w:rPr>
          <w:rFonts w:asciiTheme="minorHAnsi" w:hAnsiTheme="minorHAnsi" w:cstheme="minorHAnsi"/>
        </w:rPr>
        <w:t xml:space="preserve">                                                                                                  </w:t>
      </w:r>
    </w:p>
    <w:p w:rsidR="0040796F" w:rsidRDefault="00DD597B" w:rsidP="0040796F">
      <w:pPr>
        <w:pStyle w:val="NormalWeb"/>
        <w:numPr>
          <w:ilvl w:val="0"/>
          <w:numId w:val="7"/>
        </w:numPr>
        <w:spacing w:before="0" w:beforeAutospacing="0" w:after="0" w:afterAutospacing="0"/>
        <w:rPr>
          <w:rFonts w:asciiTheme="minorHAnsi" w:hAnsiTheme="minorHAnsi" w:cstheme="minorHAnsi"/>
        </w:rPr>
      </w:pPr>
      <w:r w:rsidRPr="001B0E39">
        <w:rPr>
          <w:rFonts w:asciiTheme="minorHAnsi" w:hAnsiTheme="minorHAnsi" w:cstheme="minorHAnsi"/>
        </w:rPr>
        <w:t>Consolidation of basic skills and routines</w:t>
      </w:r>
      <w:r>
        <w:rPr>
          <w:rFonts w:asciiTheme="minorHAnsi" w:hAnsiTheme="minorHAnsi" w:cstheme="minorHAnsi"/>
        </w:rPr>
        <w:t xml:space="preserve">                                                                                                                           </w:t>
      </w:r>
      <w:r w:rsidRPr="001B0E39">
        <w:rPr>
          <w:rFonts w:asciiTheme="minorHAnsi" w:hAnsiTheme="minorHAnsi" w:cstheme="minorHAnsi"/>
        </w:rPr>
        <w:t xml:space="preserve"> </w:t>
      </w:r>
    </w:p>
    <w:p w:rsidR="00967BB2" w:rsidRDefault="00DD597B" w:rsidP="0040796F">
      <w:pPr>
        <w:pStyle w:val="NormalWeb"/>
        <w:numPr>
          <w:ilvl w:val="0"/>
          <w:numId w:val="7"/>
        </w:numPr>
        <w:spacing w:before="0" w:beforeAutospacing="0" w:after="0" w:afterAutospacing="0"/>
        <w:rPr>
          <w:rFonts w:asciiTheme="minorHAnsi" w:hAnsiTheme="minorHAnsi" w:cstheme="minorHAnsi"/>
        </w:rPr>
      </w:pPr>
      <w:r w:rsidRPr="001B0E39">
        <w:rPr>
          <w:rFonts w:asciiTheme="minorHAnsi" w:hAnsiTheme="minorHAnsi" w:cstheme="minorHAnsi"/>
        </w:rPr>
        <w:t>ICT based mathematics activities</w:t>
      </w:r>
      <w:r>
        <w:rPr>
          <w:rFonts w:asciiTheme="minorHAnsi" w:hAnsiTheme="minorHAnsi" w:cstheme="minorHAnsi"/>
        </w:rPr>
        <w:t xml:space="preserve">                                                                                                  </w:t>
      </w:r>
      <w:r w:rsidR="00967BB2">
        <w:rPr>
          <w:rFonts w:asciiTheme="minorHAnsi" w:hAnsiTheme="minorHAnsi" w:cstheme="minorHAnsi"/>
        </w:rPr>
        <w:t xml:space="preserve">   </w:t>
      </w:r>
      <w:r>
        <w:rPr>
          <w:rFonts w:asciiTheme="minorHAnsi" w:hAnsiTheme="minorHAnsi" w:cstheme="minorHAnsi"/>
        </w:rPr>
        <w:t xml:space="preserve">                         </w:t>
      </w:r>
    </w:p>
    <w:p w:rsidR="00061A25" w:rsidRPr="001B0E39" w:rsidRDefault="00061A25" w:rsidP="008158E8">
      <w:pPr>
        <w:pStyle w:val="BodyText"/>
        <w:tabs>
          <w:tab w:val="num" w:pos="1380"/>
        </w:tabs>
        <w:rPr>
          <w:rFonts w:asciiTheme="minorHAnsi" w:hAnsiTheme="minorHAnsi" w:cstheme="minorHAnsi"/>
          <w:szCs w:val="24"/>
        </w:rPr>
      </w:pPr>
    </w:p>
    <w:p w:rsidR="00B644C2" w:rsidRDefault="00461C64" w:rsidP="008158E8">
      <w:pPr>
        <w:pStyle w:val="BodyText"/>
        <w:tabs>
          <w:tab w:val="num" w:pos="1380"/>
        </w:tabs>
        <w:rPr>
          <w:rFonts w:asciiTheme="minorHAnsi" w:hAnsiTheme="minorHAnsi" w:cstheme="minorHAnsi"/>
          <w:szCs w:val="24"/>
        </w:rPr>
      </w:pPr>
      <w:r w:rsidRPr="001B0E39">
        <w:rPr>
          <w:rFonts w:asciiTheme="minorHAnsi" w:hAnsiTheme="minorHAnsi" w:cstheme="minorHAnsi"/>
          <w:szCs w:val="24"/>
        </w:rPr>
        <w:t>Our principal</w:t>
      </w:r>
      <w:r w:rsidR="00D258FA" w:rsidRPr="001B0E39">
        <w:rPr>
          <w:rFonts w:asciiTheme="minorHAnsi" w:hAnsiTheme="minorHAnsi" w:cstheme="minorHAnsi"/>
          <w:szCs w:val="24"/>
        </w:rPr>
        <w:t xml:space="preserve"> </w:t>
      </w:r>
      <w:r w:rsidR="009F2A0D" w:rsidRPr="001B0E39">
        <w:rPr>
          <w:rFonts w:asciiTheme="minorHAnsi" w:hAnsiTheme="minorHAnsi" w:cstheme="minorHAnsi"/>
          <w:szCs w:val="24"/>
        </w:rPr>
        <w:t xml:space="preserve">aim is to develop children’s knowledge, skills and understanding. During our daily lessons we encourage children to ask as well as answer mathematical questions. They have the opportunity to use a wide range of resources, such as number lines, number squares, digit cards and small apparatus to support their work. </w:t>
      </w:r>
      <w:r w:rsidR="009E1A58" w:rsidRPr="001B0E39">
        <w:rPr>
          <w:rFonts w:asciiTheme="minorHAnsi" w:hAnsiTheme="minorHAnsi" w:cstheme="minorHAnsi"/>
          <w:szCs w:val="24"/>
        </w:rPr>
        <w:t xml:space="preserve">Numicon </w:t>
      </w:r>
      <w:r w:rsidR="005B1D1E" w:rsidRPr="001B0E39">
        <w:rPr>
          <w:rFonts w:asciiTheme="minorHAnsi" w:hAnsiTheme="minorHAnsi" w:cstheme="minorHAnsi"/>
          <w:szCs w:val="24"/>
        </w:rPr>
        <w:t>is</w:t>
      </w:r>
      <w:r w:rsidR="00933584" w:rsidRPr="001B0E39">
        <w:rPr>
          <w:rFonts w:asciiTheme="minorHAnsi" w:hAnsiTheme="minorHAnsi" w:cstheme="minorHAnsi"/>
          <w:szCs w:val="24"/>
        </w:rPr>
        <w:t xml:space="preserve"> significant</w:t>
      </w:r>
      <w:r w:rsidR="005B1D1E" w:rsidRPr="001B0E39">
        <w:rPr>
          <w:rFonts w:asciiTheme="minorHAnsi" w:hAnsiTheme="minorHAnsi" w:cstheme="minorHAnsi"/>
          <w:szCs w:val="24"/>
        </w:rPr>
        <w:t xml:space="preserve"> in developing a context for learning whereby children are able to make a network of connections between concrete experiences, representations, language and symbolic notation. </w:t>
      </w:r>
      <w:r w:rsidR="00933584" w:rsidRPr="001B0E39">
        <w:rPr>
          <w:rFonts w:asciiTheme="minorHAnsi" w:hAnsiTheme="minorHAnsi" w:cstheme="minorHAnsi"/>
          <w:szCs w:val="24"/>
        </w:rPr>
        <w:t xml:space="preserve"> </w:t>
      </w:r>
      <w:r w:rsidR="009F2A0D" w:rsidRPr="001B0E39">
        <w:rPr>
          <w:rFonts w:asciiTheme="minorHAnsi" w:hAnsiTheme="minorHAnsi" w:cstheme="minorHAnsi"/>
          <w:szCs w:val="24"/>
        </w:rPr>
        <w:t xml:space="preserve">ICT is used in </w:t>
      </w:r>
      <w:r w:rsidR="00303601" w:rsidRPr="001B0E39">
        <w:rPr>
          <w:rFonts w:asciiTheme="minorHAnsi" w:hAnsiTheme="minorHAnsi" w:cstheme="minorHAnsi"/>
          <w:szCs w:val="24"/>
        </w:rPr>
        <w:t>maths</w:t>
      </w:r>
      <w:r w:rsidR="009F2A0D" w:rsidRPr="001B0E39">
        <w:rPr>
          <w:rFonts w:asciiTheme="minorHAnsi" w:hAnsiTheme="minorHAnsi" w:cstheme="minorHAnsi"/>
          <w:szCs w:val="24"/>
        </w:rPr>
        <w:t xml:space="preserve"> lessons for modelling ideas and methods. </w:t>
      </w:r>
      <w:r w:rsidR="00034A95">
        <w:rPr>
          <w:rFonts w:asciiTheme="minorHAnsi" w:hAnsiTheme="minorHAnsi" w:cstheme="minorHAnsi"/>
          <w:szCs w:val="24"/>
        </w:rPr>
        <w:t xml:space="preserve">We are using the </w:t>
      </w:r>
      <w:r w:rsidR="00DB203F" w:rsidRPr="001B0E39">
        <w:rPr>
          <w:rFonts w:asciiTheme="minorHAnsi" w:hAnsiTheme="minorHAnsi" w:cstheme="minorHAnsi"/>
          <w:szCs w:val="24"/>
        </w:rPr>
        <w:t>Big Ma</w:t>
      </w:r>
      <w:r w:rsidR="00034A95">
        <w:rPr>
          <w:rFonts w:asciiTheme="minorHAnsi" w:hAnsiTheme="minorHAnsi" w:cstheme="minorHAnsi"/>
          <w:szCs w:val="24"/>
        </w:rPr>
        <w:t xml:space="preserve">ths CLIC book </w:t>
      </w:r>
      <w:r w:rsidR="00DB203F" w:rsidRPr="001B0E39">
        <w:rPr>
          <w:rFonts w:asciiTheme="minorHAnsi" w:hAnsiTheme="minorHAnsi" w:cstheme="minorHAnsi"/>
          <w:szCs w:val="24"/>
        </w:rPr>
        <w:t>to drive up and consolidate children’s basic maths skills</w:t>
      </w:r>
      <w:r w:rsidR="00034A95">
        <w:rPr>
          <w:rFonts w:asciiTheme="minorHAnsi" w:hAnsiTheme="minorHAnsi" w:cstheme="minorHAnsi"/>
          <w:szCs w:val="24"/>
        </w:rPr>
        <w:t xml:space="preserve"> and ensure curriculum coverage of Place Value, Addition, Subtraction, Multiplication, Division and Fractions</w:t>
      </w:r>
      <w:r w:rsidR="00DB203F" w:rsidRPr="001B0E39">
        <w:rPr>
          <w:rFonts w:asciiTheme="minorHAnsi" w:hAnsiTheme="minorHAnsi" w:cstheme="minorHAnsi"/>
          <w:szCs w:val="24"/>
        </w:rPr>
        <w:t xml:space="preserve">. </w:t>
      </w:r>
      <w:r w:rsidR="009F2A0D" w:rsidRPr="001B0E39">
        <w:rPr>
          <w:rFonts w:asciiTheme="minorHAnsi" w:hAnsiTheme="minorHAnsi" w:cstheme="minorHAnsi"/>
          <w:szCs w:val="24"/>
        </w:rPr>
        <w:t xml:space="preserve">Wherever possible, we encourage the children to apply their </w:t>
      </w:r>
      <w:r w:rsidR="00BC4869">
        <w:rPr>
          <w:rFonts w:asciiTheme="minorHAnsi" w:hAnsiTheme="minorHAnsi" w:cstheme="minorHAnsi"/>
          <w:szCs w:val="24"/>
        </w:rPr>
        <w:t xml:space="preserve">learning to everyday situations and in as many lessons as possible children complete ‘Mastery Challenges’ to </w:t>
      </w:r>
      <w:r w:rsidR="00034A95">
        <w:rPr>
          <w:rFonts w:asciiTheme="minorHAnsi" w:hAnsiTheme="minorHAnsi" w:cstheme="minorHAnsi"/>
          <w:szCs w:val="24"/>
        </w:rPr>
        <w:t xml:space="preserve">develop fluency, reason and </w:t>
      </w:r>
      <w:r w:rsidR="00BC4869">
        <w:rPr>
          <w:rFonts w:asciiTheme="minorHAnsi" w:hAnsiTheme="minorHAnsi" w:cstheme="minorHAnsi"/>
          <w:szCs w:val="24"/>
        </w:rPr>
        <w:t xml:space="preserve">solve problems using taught skills. </w:t>
      </w:r>
      <w:r w:rsidR="006F635E">
        <w:rPr>
          <w:rFonts w:asciiTheme="minorHAnsi" w:hAnsiTheme="minorHAnsi" w:cstheme="minorHAnsi"/>
          <w:szCs w:val="24"/>
        </w:rPr>
        <w:t xml:space="preserve">Guidance is to be taken from NCETM Teaching for Mastery Materials by teachers. </w:t>
      </w:r>
    </w:p>
    <w:p w:rsidR="00B644C2" w:rsidRDefault="00B644C2" w:rsidP="008158E8">
      <w:pPr>
        <w:pStyle w:val="BodyText"/>
        <w:tabs>
          <w:tab w:val="num" w:pos="1380"/>
        </w:tabs>
        <w:rPr>
          <w:rFonts w:asciiTheme="minorHAnsi" w:hAnsiTheme="minorHAnsi" w:cstheme="minorHAnsi"/>
          <w:szCs w:val="24"/>
        </w:rPr>
      </w:pPr>
    </w:p>
    <w:p w:rsidR="002B6DFF" w:rsidRPr="001B0E39" w:rsidRDefault="002B6DFF" w:rsidP="008158E8">
      <w:pPr>
        <w:pStyle w:val="BodyText"/>
        <w:tabs>
          <w:tab w:val="num" w:pos="1380"/>
        </w:tabs>
        <w:rPr>
          <w:rFonts w:asciiTheme="minorHAnsi" w:hAnsiTheme="minorHAnsi" w:cstheme="minorHAnsi"/>
          <w:b/>
          <w:szCs w:val="24"/>
        </w:rPr>
      </w:pPr>
      <w:r w:rsidRPr="001B0E39">
        <w:rPr>
          <w:rFonts w:asciiTheme="minorHAnsi" w:hAnsiTheme="minorHAnsi" w:cstheme="minorHAnsi"/>
          <w:b/>
          <w:szCs w:val="24"/>
        </w:rPr>
        <w:t>Maths and Inclusion</w:t>
      </w:r>
    </w:p>
    <w:p w:rsidR="00AF6BEB" w:rsidRPr="001B0E39" w:rsidRDefault="00EB6462" w:rsidP="00626726">
      <w:pPr>
        <w:pStyle w:val="BodyText"/>
        <w:tabs>
          <w:tab w:val="num" w:pos="1380"/>
        </w:tabs>
        <w:rPr>
          <w:rFonts w:asciiTheme="minorHAnsi" w:hAnsiTheme="minorHAnsi" w:cstheme="minorHAnsi"/>
          <w:bCs/>
          <w:szCs w:val="24"/>
        </w:rPr>
      </w:pPr>
      <w:r>
        <w:rPr>
          <w:rFonts w:asciiTheme="minorHAnsi" w:hAnsiTheme="minorHAnsi" w:cstheme="minorHAnsi"/>
          <w:szCs w:val="24"/>
        </w:rPr>
        <w:t xml:space="preserve">We use a mastery approach to teaching, therefore year groups are kept working together on the same topic and challenge is provided by going deeper rather than accelerating into new mathematical content. </w:t>
      </w:r>
      <w:r w:rsidR="009F2A0D" w:rsidRPr="001B0E39">
        <w:rPr>
          <w:rFonts w:asciiTheme="minorHAnsi" w:hAnsiTheme="minorHAnsi" w:cstheme="minorHAnsi"/>
          <w:bCs/>
          <w:szCs w:val="24"/>
        </w:rPr>
        <w:t>In all classes children have a wide range of mathematical abilities. We recognise this fact and provide suitable learning opportunities for all children by matching the challenge of the task to the ability of the child. We achieve this through a range of strategies</w:t>
      </w:r>
      <w:r w:rsidR="00713707" w:rsidRPr="001B0E39">
        <w:rPr>
          <w:rFonts w:asciiTheme="minorHAnsi" w:hAnsiTheme="minorHAnsi" w:cstheme="minorHAnsi"/>
          <w:bCs/>
          <w:szCs w:val="24"/>
        </w:rPr>
        <w:t>,</w:t>
      </w:r>
      <w:r w:rsidR="009F2A0D" w:rsidRPr="001B0E39">
        <w:rPr>
          <w:rFonts w:asciiTheme="minorHAnsi" w:hAnsiTheme="minorHAnsi" w:cstheme="minorHAnsi"/>
          <w:bCs/>
          <w:szCs w:val="24"/>
        </w:rPr>
        <w:t xml:space="preserve"> in some lessons through differentiated group </w:t>
      </w:r>
      <w:r w:rsidR="00BE1242" w:rsidRPr="001B0E39">
        <w:rPr>
          <w:rFonts w:asciiTheme="minorHAnsi" w:hAnsiTheme="minorHAnsi" w:cstheme="minorHAnsi"/>
          <w:bCs/>
          <w:szCs w:val="24"/>
        </w:rPr>
        <w:t>work</w:t>
      </w:r>
      <w:r w:rsidR="009F2A0D" w:rsidRPr="001B0E39">
        <w:rPr>
          <w:rFonts w:asciiTheme="minorHAnsi" w:hAnsiTheme="minorHAnsi" w:cstheme="minorHAnsi"/>
          <w:bCs/>
          <w:szCs w:val="24"/>
        </w:rPr>
        <w:t xml:space="preserve"> and in other lessons by organising the children to work in pairs on open-ended problems or games. We use </w:t>
      </w:r>
      <w:r w:rsidR="00BE1242" w:rsidRPr="001B0E39">
        <w:rPr>
          <w:rFonts w:asciiTheme="minorHAnsi" w:hAnsiTheme="minorHAnsi" w:cstheme="minorHAnsi"/>
          <w:bCs/>
          <w:szCs w:val="24"/>
        </w:rPr>
        <w:t>Teaching A</w:t>
      </w:r>
      <w:r w:rsidR="009F2A0D" w:rsidRPr="001B0E39">
        <w:rPr>
          <w:rFonts w:asciiTheme="minorHAnsi" w:hAnsiTheme="minorHAnsi" w:cstheme="minorHAnsi"/>
          <w:bCs/>
          <w:szCs w:val="24"/>
        </w:rPr>
        <w:t>ssistants to support some children and ensure that work is matched to the needs of individuals.</w:t>
      </w:r>
      <w:r w:rsidR="002B6DFF" w:rsidRPr="001B0E39">
        <w:rPr>
          <w:rFonts w:asciiTheme="minorHAnsi" w:hAnsiTheme="minorHAnsi" w:cstheme="minorHAnsi"/>
          <w:bCs/>
          <w:szCs w:val="24"/>
        </w:rPr>
        <w:t xml:space="preserve"> Special Educational Needs</w:t>
      </w:r>
      <w:r w:rsidR="00713707" w:rsidRPr="001B0E39">
        <w:rPr>
          <w:rFonts w:asciiTheme="minorHAnsi" w:hAnsiTheme="minorHAnsi" w:cstheme="minorHAnsi"/>
          <w:bCs/>
          <w:szCs w:val="24"/>
        </w:rPr>
        <w:t xml:space="preserve"> and </w:t>
      </w:r>
      <w:r w:rsidR="00DB203F" w:rsidRPr="001B0E39">
        <w:rPr>
          <w:rFonts w:asciiTheme="minorHAnsi" w:hAnsiTheme="minorHAnsi" w:cstheme="minorHAnsi"/>
          <w:bCs/>
          <w:szCs w:val="24"/>
        </w:rPr>
        <w:t>Disabilities</w:t>
      </w:r>
      <w:r w:rsidR="002B6DFF" w:rsidRPr="001B0E39">
        <w:rPr>
          <w:rFonts w:asciiTheme="minorHAnsi" w:hAnsiTheme="minorHAnsi" w:cstheme="minorHAnsi"/>
          <w:bCs/>
          <w:szCs w:val="24"/>
        </w:rPr>
        <w:t xml:space="preserve"> provision in maths is made through the application of </w:t>
      </w:r>
      <w:r w:rsidR="00713707" w:rsidRPr="001B0E39">
        <w:rPr>
          <w:rFonts w:asciiTheme="minorHAnsi" w:hAnsiTheme="minorHAnsi" w:cstheme="minorHAnsi"/>
          <w:bCs/>
          <w:szCs w:val="24"/>
        </w:rPr>
        <w:t>Intervention and Support</w:t>
      </w:r>
      <w:r w:rsidR="002B6DFF" w:rsidRPr="001B0E39">
        <w:rPr>
          <w:rFonts w:asciiTheme="minorHAnsi" w:hAnsiTheme="minorHAnsi" w:cstheme="minorHAnsi"/>
          <w:bCs/>
          <w:szCs w:val="24"/>
        </w:rPr>
        <w:t xml:space="preserve"> Plans and </w:t>
      </w:r>
      <w:r w:rsidR="00713707" w:rsidRPr="001B0E39">
        <w:rPr>
          <w:rFonts w:asciiTheme="minorHAnsi" w:hAnsiTheme="minorHAnsi" w:cstheme="minorHAnsi"/>
          <w:bCs/>
          <w:szCs w:val="24"/>
        </w:rPr>
        <w:t>highlight</w:t>
      </w:r>
      <w:r w:rsidR="002B6DFF" w:rsidRPr="001B0E39">
        <w:rPr>
          <w:rFonts w:asciiTheme="minorHAnsi" w:hAnsiTheme="minorHAnsi" w:cstheme="minorHAnsi"/>
          <w:bCs/>
          <w:szCs w:val="24"/>
        </w:rPr>
        <w:t xml:space="preserve"> strategies for pupils requiring extra support.</w:t>
      </w:r>
      <w:r w:rsidR="00C40B0F" w:rsidRPr="001B0E39">
        <w:rPr>
          <w:rFonts w:asciiTheme="minorHAnsi" w:hAnsiTheme="minorHAnsi" w:cstheme="minorHAnsi"/>
          <w:bCs/>
          <w:szCs w:val="24"/>
        </w:rPr>
        <w:t xml:space="preserve"> </w:t>
      </w:r>
    </w:p>
    <w:p w:rsidR="00AF6BEB" w:rsidRPr="001B0E39" w:rsidRDefault="00C40B0F" w:rsidP="00892EC4">
      <w:pPr>
        <w:pStyle w:val="BodyText"/>
        <w:tabs>
          <w:tab w:val="num" w:pos="1380"/>
        </w:tabs>
        <w:rPr>
          <w:rFonts w:asciiTheme="minorHAnsi" w:hAnsiTheme="minorHAnsi" w:cstheme="minorHAnsi"/>
          <w:szCs w:val="24"/>
        </w:rPr>
      </w:pPr>
      <w:r w:rsidRPr="001B0E39">
        <w:rPr>
          <w:rFonts w:asciiTheme="minorHAnsi" w:hAnsiTheme="minorHAnsi" w:cstheme="minorHAnsi"/>
          <w:bCs/>
          <w:szCs w:val="24"/>
        </w:rPr>
        <w:t>More able children have opportunities to apply their knowledge and abilities to relevant, meaningful and constructive activities which will stretch and challenge them. Open ended problems give the children greater freedom to extend their capabilities</w:t>
      </w:r>
      <w:r w:rsidR="00EB6462">
        <w:rPr>
          <w:rFonts w:asciiTheme="minorHAnsi" w:hAnsiTheme="minorHAnsi" w:cstheme="minorHAnsi"/>
          <w:bCs/>
          <w:szCs w:val="24"/>
        </w:rPr>
        <w:t xml:space="preserve"> and master skills in greater depth</w:t>
      </w:r>
      <w:r w:rsidRPr="001B0E39">
        <w:rPr>
          <w:rFonts w:asciiTheme="minorHAnsi" w:hAnsiTheme="minorHAnsi" w:cstheme="minorHAnsi"/>
          <w:bCs/>
          <w:szCs w:val="24"/>
        </w:rPr>
        <w:t>. Reference is made to the Programme of Study to ensure children have a sufficient broad base of understanding before moving them onto the next level.</w:t>
      </w:r>
      <w:r w:rsidR="00892EC4">
        <w:rPr>
          <w:rFonts w:asciiTheme="minorHAnsi" w:hAnsiTheme="minorHAnsi" w:cstheme="minorHAnsi"/>
          <w:bCs/>
          <w:szCs w:val="24"/>
        </w:rPr>
        <w:t xml:space="preserve"> </w:t>
      </w:r>
      <w:r w:rsidR="00AF6BEB" w:rsidRPr="001B0E39">
        <w:rPr>
          <w:rFonts w:asciiTheme="minorHAnsi" w:hAnsiTheme="minorHAnsi" w:cstheme="minorHAnsi"/>
          <w:szCs w:val="24"/>
        </w:rPr>
        <w:t>The EYFS is an inclusive curriculum and as such we meet the needs of all children. We support children with SEND according to the 2014 Code of Practice using the Inclusion Toolkit.</w:t>
      </w:r>
      <w:r w:rsidR="00EB6462">
        <w:rPr>
          <w:rFonts w:asciiTheme="minorHAnsi" w:hAnsiTheme="minorHAnsi" w:cstheme="minorHAnsi"/>
          <w:szCs w:val="24"/>
        </w:rPr>
        <w:t xml:space="preserve"> </w:t>
      </w:r>
    </w:p>
    <w:p w:rsidR="00B51DFE" w:rsidRPr="001B0E39" w:rsidRDefault="00B51DFE" w:rsidP="00892EC4">
      <w:pPr>
        <w:pStyle w:val="aLCPSubhead"/>
      </w:pPr>
    </w:p>
    <w:p w:rsidR="000C4458" w:rsidRPr="001B0E39" w:rsidRDefault="00892EC4" w:rsidP="00892EC4">
      <w:pPr>
        <w:pStyle w:val="aLCPSubhead"/>
      </w:pPr>
      <w:r>
        <w:t>EARLY YE</w:t>
      </w:r>
      <w:r w:rsidR="00DB203F" w:rsidRPr="001B0E39">
        <w:t xml:space="preserve">ARS </w:t>
      </w:r>
      <w:r w:rsidR="009F2A0D" w:rsidRPr="001B0E39">
        <w:t>Foundation Stage</w:t>
      </w:r>
    </w:p>
    <w:p w:rsidR="009F2A0D" w:rsidRPr="001B0E39" w:rsidRDefault="008543B0" w:rsidP="00465236">
      <w:pPr>
        <w:pStyle w:val="Default"/>
        <w:spacing w:after="120"/>
        <w:jc w:val="both"/>
        <w:rPr>
          <w:rFonts w:asciiTheme="minorHAnsi" w:hAnsiTheme="minorHAnsi" w:cstheme="minorHAnsi"/>
        </w:rPr>
      </w:pPr>
      <w:r w:rsidRPr="001B0E39">
        <w:rPr>
          <w:rFonts w:asciiTheme="minorHAnsi" w:hAnsiTheme="minorHAnsi" w:cstheme="minorHAnsi"/>
        </w:rPr>
        <w:t>Mathematics is taught using the guidelines in the Early Years Foundation</w:t>
      </w:r>
      <w:r w:rsidR="00626726" w:rsidRPr="001B0E39">
        <w:rPr>
          <w:rFonts w:asciiTheme="minorHAnsi" w:hAnsiTheme="minorHAnsi" w:cstheme="minorHAnsi"/>
          <w:color w:val="FF0000"/>
        </w:rPr>
        <w:t xml:space="preserve"> </w:t>
      </w:r>
      <w:r w:rsidR="00A34AED" w:rsidRPr="001B0E39">
        <w:rPr>
          <w:rFonts w:asciiTheme="minorHAnsi" w:hAnsiTheme="minorHAnsi" w:cstheme="minorHAnsi"/>
        </w:rPr>
        <w:t xml:space="preserve">Stage Framework. </w:t>
      </w:r>
      <w:r w:rsidR="00A34AED" w:rsidRPr="001B0E39">
        <w:rPr>
          <w:rFonts w:asciiTheme="minorHAnsi" w:hAnsiTheme="minorHAnsi" w:cstheme="minorHAnsi"/>
          <w:bCs/>
        </w:rPr>
        <w:t>It</w:t>
      </w:r>
      <w:r w:rsidR="00A34AED" w:rsidRPr="001B0E39">
        <w:rPr>
          <w:rFonts w:asciiTheme="minorHAnsi" w:hAnsiTheme="minorHAnsi" w:cstheme="minorHAnsi"/>
          <w:b/>
          <w:bCs/>
        </w:rPr>
        <w:t xml:space="preserve"> </w:t>
      </w:r>
      <w:r w:rsidR="00A34AED" w:rsidRPr="001B0E39">
        <w:rPr>
          <w:rFonts w:asciiTheme="minorHAnsi" w:hAnsiTheme="minorHAnsi" w:cstheme="minorHAnsi"/>
        </w:rPr>
        <w:t>involves providing children with opportunities to develop and improve their skills in counting, understanding and using numbers, calculating simple ad</w:t>
      </w:r>
      <w:r w:rsidR="00C154E9" w:rsidRPr="001B0E39">
        <w:rPr>
          <w:rFonts w:asciiTheme="minorHAnsi" w:hAnsiTheme="minorHAnsi" w:cstheme="minorHAnsi"/>
        </w:rPr>
        <w:t>dition and subtraction problems,</w:t>
      </w:r>
      <w:r w:rsidR="00A34AED" w:rsidRPr="001B0E39">
        <w:rPr>
          <w:rFonts w:asciiTheme="minorHAnsi" w:hAnsiTheme="minorHAnsi" w:cstheme="minorHAnsi"/>
        </w:rPr>
        <w:t xml:space="preserve"> and to describe shapes, spaces, and measures. In planning and guiding children’s activities, we </w:t>
      </w:r>
      <w:r w:rsidR="00C154E9" w:rsidRPr="001B0E39">
        <w:rPr>
          <w:rFonts w:asciiTheme="minorHAnsi" w:hAnsiTheme="minorHAnsi" w:cstheme="minorHAnsi"/>
        </w:rPr>
        <w:t>recognise</w:t>
      </w:r>
      <w:r w:rsidR="00A34AED" w:rsidRPr="001B0E39">
        <w:rPr>
          <w:rFonts w:asciiTheme="minorHAnsi" w:hAnsiTheme="minorHAnsi" w:cstheme="minorHAnsi"/>
        </w:rPr>
        <w:t xml:space="preserve"> the different ways that children learn (Characteristics of Effective Teaching and Learning) and reflect these in our practice. </w:t>
      </w:r>
      <w:r w:rsidRPr="001B0E39">
        <w:rPr>
          <w:rFonts w:asciiTheme="minorHAnsi" w:hAnsiTheme="minorHAnsi" w:cstheme="minorHAnsi"/>
        </w:rPr>
        <w:t>W</w:t>
      </w:r>
      <w:r w:rsidR="009F2A0D" w:rsidRPr="001B0E39">
        <w:rPr>
          <w:rFonts w:asciiTheme="minorHAnsi" w:hAnsiTheme="minorHAnsi" w:cstheme="minorHAnsi"/>
        </w:rPr>
        <w:t>e relate the mathematical aspects of the children’s work to the objectives set out in the Early Learning Goals</w:t>
      </w:r>
      <w:r w:rsidRPr="001B0E39">
        <w:rPr>
          <w:rFonts w:asciiTheme="minorHAnsi" w:hAnsiTheme="minorHAnsi" w:cstheme="minorHAnsi"/>
        </w:rPr>
        <w:t xml:space="preserve"> for </w:t>
      </w:r>
      <w:r w:rsidR="00626726" w:rsidRPr="001B0E39">
        <w:rPr>
          <w:rFonts w:asciiTheme="minorHAnsi" w:hAnsiTheme="minorHAnsi" w:cstheme="minorHAnsi"/>
        </w:rPr>
        <w:t>Mathematical Development</w:t>
      </w:r>
      <w:r w:rsidRPr="001B0E39">
        <w:rPr>
          <w:rFonts w:asciiTheme="minorHAnsi" w:hAnsiTheme="minorHAnsi" w:cstheme="minorHAnsi"/>
        </w:rPr>
        <w:t xml:space="preserve">. </w:t>
      </w:r>
      <w:r w:rsidR="009F2A0D" w:rsidRPr="001B0E39">
        <w:rPr>
          <w:rFonts w:asciiTheme="minorHAnsi" w:hAnsiTheme="minorHAnsi" w:cstheme="minorHAnsi"/>
        </w:rPr>
        <w:t xml:space="preserve">We </w:t>
      </w:r>
      <w:r w:rsidR="00626726" w:rsidRPr="001B0E39">
        <w:rPr>
          <w:rFonts w:asciiTheme="minorHAnsi" w:hAnsiTheme="minorHAnsi" w:cstheme="minorHAnsi"/>
        </w:rPr>
        <w:t xml:space="preserve">use Objective Led Planning that </w:t>
      </w:r>
      <w:r w:rsidR="009F2A0D" w:rsidRPr="001B0E39">
        <w:rPr>
          <w:rFonts w:asciiTheme="minorHAnsi" w:hAnsiTheme="minorHAnsi" w:cstheme="minorHAnsi"/>
        </w:rPr>
        <w:t>give</w:t>
      </w:r>
      <w:r w:rsidR="00626726" w:rsidRPr="001B0E39">
        <w:rPr>
          <w:rFonts w:asciiTheme="minorHAnsi" w:hAnsiTheme="minorHAnsi" w:cstheme="minorHAnsi"/>
        </w:rPr>
        <w:t>s</w:t>
      </w:r>
      <w:r w:rsidR="009F2A0D" w:rsidRPr="001B0E39">
        <w:rPr>
          <w:rFonts w:asciiTheme="minorHAnsi" w:hAnsiTheme="minorHAnsi" w:cstheme="minorHAnsi"/>
        </w:rPr>
        <w:t xml:space="preserve"> all the children ample opportunity to develop their understanding of number, measurement, pattern, shape and space, through varied </w:t>
      </w:r>
      <w:r w:rsidR="00A63989" w:rsidRPr="001B0E39">
        <w:rPr>
          <w:rFonts w:asciiTheme="minorHAnsi" w:hAnsiTheme="minorHAnsi" w:cstheme="minorHAnsi"/>
        </w:rPr>
        <w:t xml:space="preserve">practical </w:t>
      </w:r>
      <w:r w:rsidR="009F2A0D" w:rsidRPr="001B0E39">
        <w:rPr>
          <w:rFonts w:asciiTheme="minorHAnsi" w:hAnsiTheme="minorHAnsi" w:cstheme="minorHAnsi"/>
        </w:rPr>
        <w:t>activities</w:t>
      </w:r>
      <w:r w:rsidR="00A63989" w:rsidRPr="001B0E39">
        <w:rPr>
          <w:rFonts w:asciiTheme="minorHAnsi" w:hAnsiTheme="minorHAnsi" w:cstheme="minorHAnsi"/>
        </w:rPr>
        <w:t>, both indoors and outdoors,</w:t>
      </w:r>
      <w:r w:rsidR="009F2A0D" w:rsidRPr="001B0E39">
        <w:rPr>
          <w:rFonts w:asciiTheme="minorHAnsi" w:hAnsiTheme="minorHAnsi" w:cstheme="minorHAnsi"/>
        </w:rPr>
        <w:t xml:space="preserve"> that allow them to enjoy, explore, practise and talk confidently about </w:t>
      </w:r>
      <w:r w:rsidR="00303601" w:rsidRPr="001B0E39">
        <w:rPr>
          <w:rFonts w:asciiTheme="minorHAnsi" w:hAnsiTheme="minorHAnsi" w:cstheme="minorHAnsi"/>
        </w:rPr>
        <w:t>maths</w:t>
      </w:r>
      <w:r w:rsidR="009F2A0D" w:rsidRPr="001B0E39">
        <w:rPr>
          <w:rFonts w:asciiTheme="minorHAnsi" w:hAnsiTheme="minorHAnsi" w:cstheme="minorHAnsi"/>
        </w:rPr>
        <w:t>.</w:t>
      </w:r>
      <w:r w:rsidR="00626726" w:rsidRPr="001B0E39">
        <w:rPr>
          <w:rFonts w:asciiTheme="minorHAnsi" w:hAnsiTheme="minorHAnsi" w:cstheme="minorHAnsi"/>
        </w:rPr>
        <w:t xml:space="preserve"> </w:t>
      </w:r>
      <w:r w:rsidR="002F79D1" w:rsidRPr="001B0E39">
        <w:rPr>
          <w:rFonts w:asciiTheme="minorHAnsi" w:hAnsiTheme="minorHAnsi" w:cstheme="minorHAnsi"/>
        </w:rPr>
        <w:t xml:space="preserve">A calculation policy was made available to the class teacher to support progression in calculation strategies. </w:t>
      </w:r>
    </w:p>
    <w:p w:rsidR="00A34AED" w:rsidRPr="001B0E39" w:rsidRDefault="009F2A0D" w:rsidP="00C154E9">
      <w:pPr>
        <w:pStyle w:val="aLCPBodytext"/>
        <w:rPr>
          <w:rFonts w:asciiTheme="minorHAnsi" w:hAnsiTheme="minorHAnsi" w:cstheme="minorHAnsi"/>
          <w:sz w:val="24"/>
          <w:szCs w:val="24"/>
        </w:rPr>
      </w:pPr>
      <w:r w:rsidRPr="001B0E39">
        <w:rPr>
          <w:rFonts w:asciiTheme="minorHAnsi" w:hAnsiTheme="minorHAnsi" w:cstheme="minorHAnsi"/>
          <w:sz w:val="24"/>
          <w:szCs w:val="24"/>
        </w:rPr>
        <w:t xml:space="preserve"> </w:t>
      </w:r>
    </w:p>
    <w:p w:rsidR="00A63989" w:rsidRPr="001B0E39" w:rsidRDefault="00A63989" w:rsidP="00626726">
      <w:pPr>
        <w:jc w:val="both"/>
        <w:rPr>
          <w:rFonts w:asciiTheme="minorHAnsi" w:hAnsiTheme="minorHAnsi" w:cstheme="minorHAnsi"/>
          <w:b/>
          <w:sz w:val="24"/>
          <w:szCs w:val="24"/>
        </w:rPr>
      </w:pPr>
      <w:r w:rsidRPr="001B0E39">
        <w:rPr>
          <w:rFonts w:asciiTheme="minorHAnsi" w:hAnsiTheme="minorHAnsi" w:cstheme="minorHAnsi"/>
          <w:b/>
          <w:sz w:val="24"/>
          <w:szCs w:val="24"/>
        </w:rPr>
        <w:t>Resources</w:t>
      </w:r>
    </w:p>
    <w:p w:rsidR="00D124AB" w:rsidRPr="001B0E39" w:rsidRDefault="00544090" w:rsidP="00D124AB">
      <w:pPr>
        <w:jc w:val="both"/>
        <w:rPr>
          <w:rFonts w:asciiTheme="minorHAnsi" w:hAnsiTheme="minorHAnsi" w:cstheme="minorHAnsi"/>
          <w:sz w:val="24"/>
          <w:szCs w:val="24"/>
        </w:rPr>
      </w:pPr>
      <w:r w:rsidRPr="001B0E39">
        <w:rPr>
          <w:rFonts w:asciiTheme="minorHAnsi" w:hAnsiTheme="minorHAnsi" w:cstheme="minorHAnsi"/>
          <w:sz w:val="24"/>
          <w:szCs w:val="24"/>
        </w:rPr>
        <w:t>Resources for the delivery of the mathematics curriculum are stored in a central area</w:t>
      </w:r>
      <w:r w:rsidR="009C04F3" w:rsidRPr="001B0E39">
        <w:rPr>
          <w:rFonts w:asciiTheme="minorHAnsi" w:hAnsiTheme="minorHAnsi" w:cstheme="minorHAnsi"/>
          <w:sz w:val="24"/>
          <w:szCs w:val="24"/>
        </w:rPr>
        <w:t xml:space="preserve"> and in individual classrooms. </w:t>
      </w:r>
      <w:r w:rsidR="00A63989" w:rsidRPr="001B0E39">
        <w:rPr>
          <w:rFonts w:asciiTheme="minorHAnsi" w:hAnsiTheme="minorHAnsi" w:cstheme="minorHAnsi"/>
          <w:sz w:val="24"/>
          <w:szCs w:val="24"/>
        </w:rPr>
        <w:t>A wide selection of teachers</w:t>
      </w:r>
      <w:r w:rsidR="00D124AB" w:rsidRPr="001B0E39">
        <w:rPr>
          <w:rFonts w:asciiTheme="minorHAnsi" w:hAnsiTheme="minorHAnsi" w:cstheme="minorHAnsi"/>
          <w:sz w:val="24"/>
          <w:szCs w:val="24"/>
        </w:rPr>
        <w:t>’</w:t>
      </w:r>
      <w:r w:rsidR="00A63989" w:rsidRPr="001B0E39">
        <w:rPr>
          <w:rFonts w:asciiTheme="minorHAnsi" w:hAnsiTheme="minorHAnsi" w:cstheme="minorHAnsi"/>
          <w:sz w:val="24"/>
          <w:szCs w:val="24"/>
        </w:rPr>
        <w:t xml:space="preserve"> resources are also available in each classroom. Resources are reviewed and purchased when necessary, subject to budget restrictions. Staff will keep themselves aware of new ideas and apparatus, taking the opportunities for appropriate staff development as</w:t>
      </w:r>
      <w:r w:rsidR="00C154E9" w:rsidRPr="001B0E39">
        <w:rPr>
          <w:rFonts w:asciiTheme="minorHAnsi" w:hAnsiTheme="minorHAnsi" w:cstheme="minorHAnsi"/>
          <w:sz w:val="24"/>
          <w:szCs w:val="24"/>
        </w:rPr>
        <w:t xml:space="preserve"> they arise </w:t>
      </w:r>
      <w:r w:rsidR="00A63989" w:rsidRPr="001B0E39">
        <w:rPr>
          <w:rFonts w:asciiTheme="minorHAnsi" w:hAnsiTheme="minorHAnsi" w:cstheme="minorHAnsi"/>
          <w:sz w:val="24"/>
          <w:szCs w:val="24"/>
        </w:rPr>
        <w:t>and measure its usefulness and relevance to our needs.</w:t>
      </w:r>
      <w:r w:rsidR="009C04F3" w:rsidRPr="001B0E39">
        <w:rPr>
          <w:rFonts w:asciiTheme="minorHAnsi" w:hAnsiTheme="minorHAnsi" w:cstheme="minorHAnsi"/>
          <w:sz w:val="24"/>
          <w:szCs w:val="24"/>
        </w:rPr>
        <w:t xml:space="preserve"> The importance and impact of quality display on chil</w:t>
      </w:r>
      <w:r w:rsidR="00C154E9" w:rsidRPr="001B0E39">
        <w:rPr>
          <w:rFonts w:asciiTheme="minorHAnsi" w:hAnsiTheme="minorHAnsi" w:cstheme="minorHAnsi"/>
          <w:sz w:val="24"/>
          <w:szCs w:val="24"/>
        </w:rPr>
        <w:t>dre</w:t>
      </w:r>
      <w:r w:rsidR="00DB203F" w:rsidRPr="001B0E39">
        <w:rPr>
          <w:rFonts w:asciiTheme="minorHAnsi" w:hAnsiTheme="minorHAnsi" w:cstheme="minorHAnsi"/>
          <w:sz w:val="24"/>
          <w:szCs w:val="24"/>
        </w:rPr>
        <w:t>n’s learning is well recognized, w</w:t>
      </w:r>
      <w:r w:rsidR="009C04F3" w:rsidRPr="001B0E39">
        <w:rPr>
          <w:rFonts w:asciiTheme="minorHAnsi" w:hAnsiTheme="minorHAnsi" w:cstheme="minorHAnsi"/>
          <w:sz w:val="24"/>
          <w:szCs w:val="24"/>
        </w:rPr>
        <w:t>ithin each class there is an assigned display area for mathematics which may contain children’s work, teacher made resources, interactive learning activities and published resources. These could include</w:t>
      </w:r>
      <w:proofErr w:type="gramStart"/>
      <w:r w:rsidR="00C154E9" w:rsidRPr="001B0E39">
        <w:rPr>
          <w:rFonts w:asciiTheme="minorHAnsi" w:hAnsiTheme="minorHAnsi" w:cstheme="minorHAnsi"/>
          <w:sz w:val="24"/>
          <w:szCs w:val="24"/>
        </w:rPr>
        <w:t>:-</w:t>
      </w:r>
      <w:proofErr w:type="gramEnd"/>
      <w:r w:rsidR="009C04F3" w:rsidRPr="001B0E39">
        <w:rPr>
          <w:rFonts w:asciiTheme="minorHAnsi" w:hAnsiTheme="minorHAnsi" w:cstheme="minorHAnsi"/>
          <w:sz w:val="24"/>
          <w:szCs w:val="24"/>
        </w:rPr>
        <w:t xml:space="preserve"> washing lines, number lines, number squares, mathematical vocabulary, group targets, challenges, shape displays, graphs,</w:t>
      </w:r>
      <w:r w:rsidR="00DB203F" w:rsidRPr="001B0E39">
        <w:rPr>
          <w:rFonts w:asciiTheme="minorHAnsi" w:hAnsiTheme="minorHAnsi" w:cstheme="minorHAnsi"/>
          <w:sz w:val="24"/>
          <w:szCs w:val="24"/>
        </w:rPr>
        <w:t xml:space="preserve"> calculation posters</w:t>
      </w:r>
      <w:r w:rsidR="009C04F3" w:rsidRPr="001B0E39">
        <w:rPr>
          <w:rFonts w:asciiTheme="minorHAnsi" w:hAnsiTheme="minorHAnsi" w:cstheme="minorHAnsi"/>
          <w:sz w:val="24"/>
          <w:szCs w:val="24"/>
        </w:rPr>
        <w:t xml:space="preserve"> etc.</w:t>
      </w:r>
      <w:r w:rsidR="00D124AB" w:rsidRPr="001B0E39">
        <w:rPr>
          <w:rFonts w:asciiTheme="minorHAnsi" w:hAnsiTheme="minorHAnsi" w:cstheme="minorHAnsi"/>
          <w:sz w:val="24"/>
          <w:szCs w:val="24"/>
        </w:rPr>
        <w:t xml:space="preserve"> ICT</w:t>
      </w:r>
      <w:r w:rsidR="00D124AB" w:rsidRPr="001B0E39">
        <w:rPr>
          <w:rFonts w:asciiTheme="minorHAnsi" w:hAnsiTheme="minorHAnsi" w:cstheme="minorHAnsi"/>
          <w:color w:val="FF0000"/>
          <w:sz w:val="24"/>
          <w:szCs w:val="24"/>
        </w:rPr>
        <w:t xml:space="preserve"> </w:t>
      </w:r>
      <w:r w:rsidR="00D124AB" w:rsidRPr="001B0E39">
        <w:rPr>
          <w:rFonts w:asciiTheme="minorHAnsi" w:hAnsiTheme="minorHAnsi" w:cstheme="minorHAnsi"/>
          <w:sz w:val="24"/>
          <w:szCs w:val="24"/>
        </w:rPr>
        <w:t>is used to support and enhance the mathematics curriculum.</w:t>
      </w:r>
      <w:r w:rsidR="00885C3B" w:rsidRPr="001B0E39">
        <w:rPr>
          <w:rFonts w:asciiTheme="minorHAnsi" w:hAnsiTheme="minorHAnsi" w:cstheme="minorHAnsi"/>
          <w:sz w:val="24"/>
          <w:szCs w:val="24"/>
        </w:rPr>
        <w:t xml:space="preserve"> The Forest School and outdoor areas are also regularly utilized during lessons and there are many resources available to support outdoor learning in </w:t>
      </w:r>
      <w:proofErr w:type="spellStart"/>
      <w:r w:rsidR="00885C3B" w:rsidRPr="001B0E39">
        <w:rPr>
          <w:rFonts w:asciiTheme="minorHAnsi" w:hAnsiTheme="minorHAnsi" w:cstheme="minorHAnsi"/>
          <w:sz w:val="24"/>
          <w:szCs w:val="24"/>
        </w:rPr>
        <w:t>maths</w:t>
      </w:r>
      <w:proofErr w:type="spellEnd"/>
      <w:r w:rsidR="00885C3B" w:rsidRPr="001B0E39">
        <w:rPr>
          <w:rFonts w:asciiTheme="minorHAnsi" w:hAnsiTheme="minorHAnsi" w:cstheme="minorHAnsi"/>
          <w:sz w:val="24"/>
          <w:szCs w:val="24"/>
        </w:rPr>
        <w:t xml:space="preserve">. The playground markings are about to be updated and will include the introduction of a large hundred square and number line. </w:t>
      </w:r>
    </w:p>
    <w:p w:rsidR="009B343F" w:rsidRPr="001B0E39" w:rsidRDefault="009B343F" w:rsidP="00892EC4">
      <w:pPr>
        <w:pStyle w:val="aLCPSubhead"/>
      </w:pPr>
    </w:p>
    <w:p w:rsidR="00892EC4" w:rsidRPr="00892EC4" w:rsidRDefault="009F2A0D" w:rsidP="00892EC4">
      <w:pPr>
        <w:pStyle w:val="aLCPSubhead"/>
      </w:pPr>
      <w:r w:rsidRPr="00892EC4">
        <w:t>Assessment for learning</w:t>
      </w:r>
      <w:r w:rsidR="00892EC4" w:rsidRPr="00892EC4">
        <w:t xml:space="preserve">                                                                                                                                                                 </w:t>
      </w:r>
    </w:p>
    <w:p w:rsidR="00E557FB" w:rsidRDefault="00A5045C" w:rsidP="00892EC4">
      <w:pPr>
        <w:pStyle w:val="aLCPSubhead"/>
        <w:rPr>
          <w:b w:val="0"/>
        </w:rPr>
      </w:pPr>
      <w:r>
        <w:rPr>
          <w:b w:val="0"/>
        </w:rPr>
        <w:t xml:space="preserve">We </w:t>
      </w:r>
      <w:r w:rsidR="00E557FB" w:rsidRPr="00892EC4">
        <w:rPr>
          <w:b w:val="0"/>
        </w:rPr>
        <w:t xml:space="preserve">continually assessing our pupils and recording their progress. We see assessment as an integral part of the teaching process and </w:t>
      </w:r>
      <w:r w:rsidR="00B51DFE" w:rsidRPr="00892EC4">
        <w:rPr>
          <w:b w:val="0"/>
        </w:rPr>
        <w:t>endeavor</w:t>
      </w:r>
      <w:r w:rsidR="00E557FB" w:rsidRPr="00892EC4">
        <w:rPr>
          <w:b w:val="0"/>
        </w:rPr>
        <w:t xml:space="preserve"> to make our assessment</w:t>
      </w:r>
      <w:r w:rsidR="00C154E9" w:rsidRPr="00892EC4">
        <w:rPr>
          <w:b w:val="0"/>
        </w:rPr>
        <w:t>s</w:t>
      </w:r>
      <w:r w:rsidR="00E557FB" w:rsidRPr="00892EC4">
        <w:rPr>
          <w:b w:val="0"/>
        </w:rPr>
        <w:t xml:space="preserve"> purposeful, allowing us to match the correct level of work to the needs of the pupils, thus benefiting the pupils and ensuring progress. Short-term assessments are an informal part of every lesson and are closely matched to the teaching objectives. </w:t>
      </w:r>
      <w:r w:rsidR="00772A82" w:rsidRPr="00892EC4">
        <w:rPr>
          <w:b w:val="0"/>
        </w:rPr>
        <w:t xml:space="preserve">Pertinent comments are recorded on children’s work and short-term planning sheets with the next steps of learning and are </w:t>
      </w:r>
      <w:r w:rsidR="00E557FB" w:rsidRPr="00892EC4">
        <w:rPr>
          <w:b w:val="0"/>
        </w:rPr>
        <w:t>for the teacher</w:t>
      </w:r>
      <w:r w:rsidR="00772A82" w:rsidRPr="00892EC4">
        <w:rPr>
          <w:b w:val="0"/>
        </w:rPr>
        <w:t xml:space="preserve"> and pupil’s</w:t>
      </w:r>
      <w:r w:rsidR="00E557FB" w:rsidRPr="00892EC4">
        <w:rPr>
          <w:b w:val="0"/>
        </w:rPr>
        <w:t xml:space="preserve"> immediate attention and action</w:t>
      </w:r>
      <w:r w:rsidR="00772A82" w:rsidRPr="00892EC4">
        <w:rPr>
          <w:b w:val="0"/>
        </w:rPr>
        <w:t xml:space="preserve"> (Refer to </w:t>
      </w:r>
      <w:r w:rsidR="00AB148F" w:rsidRPr="00892EC4">
        <w:rPr>
          <w:b w:val="0"/>
        </w:rPr>
        <w:t xml:space="preserve">Feedback and </w:t>
      </w:r>
      <w:r w:rsidR="00772A82" w:rsidRPr="00892EC4">
        <w:rPr>
          <w:b w:val="0"/>
        </w:rPr>
        <w:t xml:space="preserve">Marking Policy). </w:t>
      </w:r>
      <w:r w:rsidR="00892EC4" w:rsidRPr="00892EC4">
        <w:rPr>
          <w:b w:val="0"/>
        </w:rPr>
        <w:t xml:space="preserve">Learning objectives/success criteria for each lesson are either placed on stickers in pupil books or copied in by pupils during some KS2 lessons. These are then highlighted according to the Feedback and Marking Policy to show assess how pupils have progressed towards the lesson objective. </w:t>
      </w:r>
      <w:r w:rsidR="00AB148F" w:rsidRPr="00892EC4">
        <w:rPr>
          <w:b w:val="0"/>
        </w:rPr>
        <w:t>Half-</w:t>
      </w:r>
      <w:r w:rsidR="00E557FB" w:rsidRPr="00892EC4">
        <w:rPr>
          <w:b w:val="0"/>
        </w:rPr>
        <w:t>term</w:t>
      </w:r>
      <w:r w:rsidR="00AB148F" w:rsidRPr="00892EC4">
        <w:rPr>
          <w:b w:val="0"/>
        </w:rPr>
        <w:t>ly</w:t>
      </w:r>
      <w:r w:rsidR="00B51DFE" w:rsidRPr="00892EC4">
        <w:rPr>
          <w:b w:val="0"/>
        </w:rPr>
        <w:t xml:space="preserve"> assessments are carried </w:t>
      </w:r>
      <w:r w:rsidR="00AB148F" w:rsidRPr="00892EC4">
        <w:rPr>
          <w:b w:val="0"/>
        </w:rPr>
        <w:t>out</w:t>
      </w:r>
      <w:r w:rsidR="008F48DC" w:rsidRPr="00892EC4">
        <w:rPr>
          <w:b w:val="0"/>
        </w:rPr>
        <w:t xml:space="preserve"> using</w:t>
      </w:r>
      <w:r w:rsidR="00AB148F" w:rsidRPr="00892EC4">
        <w:rPr>
          <w:b w:val="0"/>
        </w:rPr>
        <w:t xml:space="preserve"> I-track. A copy of National Curriculum outcomes is in the back of each pupil’s book and is highlighted and annotated to allow children to see their progress and </w:t>
      </w:r>
      <w:r w:rsidR="008F4B5E" w:rsidRPr="00892EC4">
        <w:rPr>
          <w:b w:val="0"/>
        </w:rPr>
        <w:t xml:space="preserve">support teacher’s assessments on I-track. </w:t>
      </w:r>
    </w:p>
    <w:p w:rsidR="0040796F" w:rsidRPr="00892EC4" w:rsidRDefault="0040796F" w:rsidP="00892EC4">
      <w:pPr>
        <w:pStyle w:val="aLCPSubhead"/>
        <w:rPr>
          <w:b w:val="0"/>
        </w:rPr>
      </w:pPr>
    </w:p>
    <w:p w:rsidR="00884579" w:rsidRDefault="008F4B5E" w:rsidP="008158E8">
      <w:pPr>
        <w:pStyle w:val="aLCPBodytext"/>
        <w:rPr>
          <w:rFonts w:asciiTheme="minorHAnsi" w:hAnsiTheme="minorHAnsi" w:cstheme="minorHAnsi"/>
          <w:sz w:val="24"/>
          <w:szCs w:val="24"/>
          <w:lang w:val="en-US"/>
        </w:rPr>
      </w:pPr>
      <w:r w:rsidRPr="001B0E39">
        <w:rPr>
          <w:rFonts w:asciiTheme="minorHAnsi" w:hAnsiTheme="minorHAnsi" w:cstheme="minorHAnsi"/>
        </w:rPr>
        <w:t xml:space="preserve">We use PUMA tests each term to track pupil progress. </w:t>
      </w:r>
      <w:r w:rsidR="009F2A0D" w:rsidRPr="001B0E39">
        <w:rPr>
          <w:rFonts w:asciiTheme="minorHAnsi" w:hAnsiTheme="minorHAnsi" w:cstheme="minorHAnsi"/>
        </w:rPr>
        <w:t>We make long-term assessments towards the end</w:t>
      </w:r>
      <w:r w:rsidR="00373EBA" w:rsidRPr="001B0E39">
        <w:rPr>
          <w:rFonts w:asciiTheme="minorHAnsi" w:hAnsiTheme="minorHAnsi" w:cstheme="minorHAnsi"/>
        </w:rPr>
        <w:t xml:space="preserve"> of the school year, and we use </w:t>
      </w:r>
      <w:r w:rsidR="009F2A0D" w:rsidRPr="001B0E39">
        <w:rPr>
          <w:rFonts w:asciiTheme="minorHAnsi" w:hAnsiTheme="minorHAnsi" w:cstheme="minorHAnsi"/>
        </w:rPr>
        <w:t xml:space="preserve">these to assess progress against school and national targets. We </w:t>
      </w:r>
      <w:r w:rsidR="00EF4122" w:rsidRPr="001B0E39">
        <w:rPr>
          <w:rFonts w:asciiTheme="minorHAnsi" w:hAnsiTheme="minorHAnsi" w:cstheme="minorHAnsi"/>
        </w:rPr>
        <w:t xml:space="preserve">use National Statutory Assessment Tasks </w:t>
      </w:r>
      <w:r w:rsidR="001C217A">
        <w:rPr>
          <w:rFonts w:asciiTheme="minorHAnsi" w:hAnsiTheme="minorHAnsi" w:cstheme="minorHAnsi"/>
        </w:rPr>
        <w:t>to assess children at the end of</w:t>
      </w:r>
      <w:r w:rsidRPr="001B0E39">
        <w:rPr>
          <w:rFonts w:asciiTheme="minorHAnsi" w:hAnsiTheme="minorHAnsi" w:cstheme="minorHAnsi"/>
        </w:rPr>
        <w:t xml:space="preserve"> KS1.</w:t>
      </w:r>
      <w:r w:rsidR="00EF4122" w:rsidRPr="001B0E39">
        <w:rPr>
          <w:rFonts w:asciiTheme="minorHAnsi" w:hAnsiTheme="minorHAnsi" w:cstheme="minorHAnsi"/>
        </w:rPr>
        <w:t xml:space="preserve"> </w:t>
      </w:r>
      <w:r w:rsidR="001C217A" w:rsidRPr="001B0E39">
        <w:rPr>
          <w:rFonts w:asciiTheme="minorHAnsi" w:hAnsiTheme="minorHAnsi" w:cstheme="minorHAnsi"/>
          <w:sz w:val="24"/>
          <w:szCs w:val="24"/>
          <w:lang w:val="en-US"/>
        </w:rPr>
        <w:t>We use Pupil Self-Assessment strategies to support pupils in identifying their own learning.</w:t>
      </w:r>
      <w:r w:rsidR="001C217A">
        <w:rPr>
          <w:rFonts w:asciiTheme="minorHAnsi" w:hAnsiTheme="minorHAnsi" w:cstheme="minorHAnsi"/>
          <w:sz w:val="24"/>
          <w:szCs w:val="24"/>
          <w:lang w:val="en-US"/>
        </w:rPr>
        <w:t xml:space="preserve"> </w:t>
      </w:r>
      <w:r w:rsidR="001C217A" w:rsidRPr="001B0E39">
        <w:rPr>
          <w:rFonts w:asciiTheme="minorHAnsi" w:hAnsiTheme="minorHAnsi" w:cstheme="minorHAnsi"/>
          <w:sz w:val="24"/>
          <w:szCs w:val="24"/>
          <w:lang w:val="en-US"/>
        </w:rPr>
        <w:t xml:space="preserve">All data is regularly monitored and reviewed by the Math’s subject leader.  </w:t>
      </w:r>
    </w:p>
    <w:p w:rsidR="001C217A" w:rsidRPr="001B0E39" w:rsidRDefault="001C217A" w:rsidP="008158E8">
      <w:pPr>
        <w:pStyle w:val="aLCPBodytext"/>
        <w:rPr>
          <w:rFonts w:asciiTheme="minorHAnsi" w:hAnsiTheme="minorHAnsi" w:cstheme="minorHAnsi"/>
          <w:sz w:val="24"/>
          <w:szCs w:val="24"/>
        </w:rPr>
      </w:pPr>
    </w:p>
    <w:p w:rsidR="00822DBF" w:rsidRPr="001B0E39" w:rsidRDefault="00822DBF" w:rsidP="008158E8">
      <w:pPr>
        <w:pStyle w:val="aLCPBodytext"/>
        <w:rPr>
          <w:rFonts w:asciiTheme="minorHAnsi" w:hAnsiTheme="minorHAnsi" w:cstheme="minorHAnsi"/>
          <w:sz w:val="24"/>
          <w:szCs w:val="24"/>
        </w:rPr>
      </w:pPr>
      <w:r w:rsidRPr="001B0E39">
        <w:rPr>
          <w:rFonts w:asciiTheme="minorHAnsi" w:hAnsiTheme="minorHAnsi" w:cstheme="minorHAnsi"/>
          <w:sz w:val="24"/>
          <w:szCs w:val="24"/>
        </w:rPr>
        <w:t>In the Foundation Stage pupils are assessed</w:t>
      </w:r>
      <w:r w:rsidR="00D124AB" w:rsidRPr="001B0E39">
        <w:rPr>
          <w:rFonts w:asciiTheme="minorHAnsi" w:hAnsiTheme="minorHAnsi" w:cstheme="minorHAnsi"/>
          <w:sz w:val="24"/>
          <w:szCs w:val="24"/>
        </w:rPr>
        <w:t xml:space="preserve"> regularly using </w:t>
      </w:r>
      <w:r w:rsidR="00AB148F" w:rsidRPr="001B0E39">
        <w:rPr>
          <w:rFonts w:asciiTheme="minorHAnsi" w:hAnsiTheme="minorHAnsi" w:cstheme="minorHAnsi"/>
          <w:sz w:val="24"/>
          <w:szCs w:val="24"/>
        </w:rPr>
        <w:t>Tapestry, o</w:t>
      </w:r>
      <w:r w:rsidR="00D124AB" w:rsidRPr="001B0E39">
        <w:rPr>
          <w:rFonts w:asciiTheme="minorHAnsi" w:hAnsiTheme="minorHAnsi" w:cstheme="minorHAnsi"/>
          <w:sz w:val="24"/>
          <w:szCs w:val="24"/>
        </w:rPr>
        <w:t xml:space="preserve">bjective Led Planning </w:t>
      </w:r>
      <w:r w:rsidRPr="001B0E39">
        <w:rPr>
          <w:rFonts w:asciiTheme="minorHAnsi" w:hAnsiTheme="minorHAnsi" w:cstheme="minorHAnsi"/>
          <w:sz w:val="24"/>
          <w:szCs w:val="24"/>
        </w:rPr>
        <w:t xml:space="preserve">and achievement </w:t>
      </w:r>
      <w:r w:rsidR="00FE652F" w:rsidRPr="001B0E39">
        <w:rPr>
          <w:rFonts w:asciiTheme="minorHAnsi" w:hAnsiTheme="minorHAnsi" w:cstheme="minorHAnsi"/>
          <w:sz w:val="24"/>
          <w:szCs w:val="24"/>
        </w:rPr>
        <w:t xml:space="preserve">towards the Development Matters Bands and Early Learning Goals </w:t>
      </w:r>
      <w:r w:rsidRPr="001B0E39">
        <w:rPr>
          <w:rFonts w:asciiTheme="minorHAnsi" w:hAnsiTheme="minorHAnsi" w:cstheme="minorHAnsi"/>
          <w:sz w:val="24"/>
          <w:szCs w:val="24"/>
        </w:rPr>
        <w:t xml:space="preserve">recorded </w:t>
      </w:r>
      <w:r w:rsidR="00D124AB" w:rsidRPr="001B0E39">
        <w:rPr>
          <w:rFonts w:asciiTheme="minorHAnsi" w:hAnsiTheme="minorHAnsi" w:cstheme="minorHAnsi"/>
          <w:sz w:val="24"/>
          <w:szCs w:val="24"/>
        </w:rPr>
        <w:t xml:space="preserve">termly </w:t>
      </w:r>
      <w:r w:rsidRPr="001B0E39">
        <w:rPr>
          <w:rFonts w:asciiTheme="minorHAnsi" w:hAnsiTheme="minorHAnsi" w:cstheme="minorHAnsi"/>
          <w:sz w:val="24"/>
          <w:szCs w:val="24"/>
        </w:rPr>
        <w:t>on the Early Years Foundation Stage Profile.</w:t>
      </w:r>
    </w:p>
    <w:p w:rsidR="00822DBF" w:rsidRDefault="00822DBF" w:rsidP="008158E8">
      <w:pPr>
        <w:pStyle w:val="aLCPBodytext"/>
        <w:rPr>
          <w:rFonts w:asciiTheme="minorHAnsi" w:hAnsiTheme="minorHAnsi" w:cstheme="minorHAnsi"/>
          <w:sz w:val="24"/>
          <w:szCs w:val="24"/>
        </w:rPr>
      </w:pPr>
    </w:p>
    <w:p w:rsidR="00024453" w:rsidRDefault="00024453" w:rsidP="008158E8">
      <w:pPr>
        <w:pStyle w:val="aLCPBodytext"/>
        <w:rPr>
          <w:rFonts w:asciiTheme="minorHAnsi" w:hAnsiTheme="minorHAnsi" w:cstheme="minorHAnsi"/>
          <w:b/>
          <w:sz w:val="24"/>
          <w:szCs w:val="24"/>
        </w:rPr>
      </w:pPr>
      <w:r>
        <w:rPr>
          <w:rFonts w:asciiTheme="minorHAnsi" w:hAnsiTheme="minorHAnsi" w:cstheme="minorHAnsi"/>
          <w:b/>
          <w:sz w:val="24"/>
          <w:szCs w:val="24"/>
        </w:rPr>
        <w:t xml:space="preserve">Mastery and Assessment </w:t>
      </w:r>
    </w:p>
    <w:p w:rsidR="00024453" w:rsidRDefault="00024453" w:rsidP="008158E8">
      <w:pPr>
        <w:pStyle w:val="aLCPBodytext"/>
        <w:rPr>
          <w:rFonts w:asciiTheme="minorHAnsi" w:hAnsiTheme="minorHAnsi" w:cstheme="minorHAnsi"/>
          <w:sz w:val="24"/>
          <w:szCs w:val="24"/>
        </w:rPr>
      </w:pPr>
      <w:r>
        <w:rPr>
          <w:rFonts w:asciiTheme="minorHAnsi" w:hAnsiTheme="minorHAnsi" w:cstheme="minorHAnsi"/>
          <w:sz w:val="24"/>
          <w:szCs w:val="24"/>
        </w:rPr>
        <w:t>Mastery of the curriculum requires that all pupils:</w:t>
      </w:r>
    </w:p>
    <w:p w:rsidR="00024453" w:rsidRDefault="00024453" w:rsidP="0040796F">
      <w:pPr>
        <w:pStyle w:val="aLCPBodytext"/>
        <w:numPr>
          <w:ilvl w:val="0"/>
          <w:numId w:val="4"/>
        </w:numPr>
        <w:rPr>
          <w:rFonts w:asciiTheme="minorHAnsi" w:hAnsiTheme="minorHAnsi" w:cstheme="minorHAnsi"/>
          <w:sz w:val="24"/>
          <w:szCs w:val="24"/>
        </w:rPr>
      </w:pPr>
      <w:r>
        <w:rPr>
          <w:rFonts w:asciiTheme="minorHAnsi" w:hAnsiTheme="minorHAnsi" w:cstheme="minorHAnsi"/>
          <w:sz w:val="24"/>
          <w:szCs w:val="24"/>
        </w:rPr>
        <w:t>Use mathematical concepts, facts and procedures appropriately, flexibly and fluently</w:t>
      </w:r>
    </w:p>
    <w:p w:rsidR="00024453" w:rsidRDefault="00024453" w:rsidP="0040796F">
      <w:pPr>
        <w:pStyle w:val="aLCPBodytext"/>
        <w:numPr>
          <w:ilvl w:val="0"/>
          <w:numId w:val="4"/>
        </w:numPr>
        <w:rPr>
          <w:rFonts w:asciiTheme="minorHAnsi" w:hAnsiTheme="minorHAnsi" w:cstheme="minorHAnsi"/>
          <w:sz w:val="24"/>
          <w:szCs w:val="24"/>
        </w:rPr>
      </w:pPr>
      <w:r>
        <w:rPr>
          <w:rFonts w:asciiTheme="minorHAnsi" w:hAnsiTheme="minorHAnsi" w:cstheme="minorHAnsi"/>
          <w:sz w:val="24"/>
          <w:szCs w:val="24"/>
        </w:rPr>
        <w:t>Recall key number facts with speed and accuracy and use them to calculate and work out unknown facts</w:t>
      </w:r>
    </w:p>
    <w:p w:rsidR="00024453" w:rsidRDefault="00024453" w:rsidP="0040796F">
      <w:pPr>
        <w:pStyle w:val="aLCPBodytext"/>
        <w:numPr>
          <w:ilvl w:val="0"/>
          <w:numId w:val="4"/>
        </w:numPr>
        <w:rPr>
          <w:rFonts w:asciiTheme="minorHAnsi" w:hAnsiTheme="minorHAnsi" w:cstheme="minorHAnsi"/>
          <w:sz w:val="24"/>
          <w:szCs w:val="24"/>
        </w:rPr>
      </w:pPr>
      <w:r>
        <w:rPr>
          <w:rFonts w:asciiTheme="minorHAnsi" w:hAnsiTheme="minorHAnsi" w:cstheme="minorHAnsi"/>
          <w:sz w:val="24"/>
          <w:szCs w:val="24"/>
        </w:rPr>
        <w:t xml:space="preserve">Have sufficient depth of knowledge and understanding to reason and explain mathematical concepts and procedures and use them to solve a variety of problems </w:t>
      </w:r>
    </w:p>
    <w:p w:rsidR="00EB6462" w:rsidRDefault="00EB6462" w:rsidP="00EB6462">
      <w:pPr>
        <w:pStyle w:val="aLCPBodytext"/>
        <w:ind w:left="720"/>
        <w:rPr>
          <w:rFonts w:asciiTheme="minorHAnsi" w:hAnsiTheme="minorHAnsi" w:cstheme="minorHAnsi"/>
          <w:sz w:val="24"/>
          <w:szCs w:val="24"/>
        </w:rPr>
      </w:pPr>
    </w:p>
    <w:p w:rsidR="00024453" w:rsidRDefault="00024453" w:rsidP="00024453">
      <w:pPr>
        <w:pStyle w:val="aLCPBodytext"/>
        <w:rPr>
          <w:rFonts w:asciiTheme="minorHAnsi" w:hAnsiTheme="minorHAnsi" w:cstheme="minorHAnsi"/>
          <w:sz w:val="24"/>
          <w:szCs w:val="24"/>
        </w:rPr>
      </w:pPr>
      <w:r>
        <w:rPr>
          <w:rFonts w:asciiTheme="minorHAnsi" w:hAnsiTheme="minorHAnsi" w:cstheme="minorHAnsi"/>
          <w:sz w:val="24"/>
          <w:szCs w:val="24"/>
        </w:rPr>
        <w:t>A useful checklist for what to look out for when assessing a pupil’s understanding to show a pupil really understands a mathematical concept, idea or technique if they can:</w:t>
      </w:r>
    </w:p>
    <w:p w:rsidR="00024453" w:rsidRDefault="00024453" w:rsidP="0040796F">
      <w:pPr>
        <w:pStyle w:val="aLCPBodytext"/>
        <w:numPr>
          <w:ilvl w:val="0"/>
          <w:numId w:val="5"/>
        </w:numPr>
        <w:rPr>
          <w:rFonts w:asciiTheme="minorHAnsi" w:hAnsiTheme="minorHAnsi" w:cstheme="minorHAnsi"/>
          <w:sz w:val="24"/>
          <w:szCs w:val="24"/>
        </w:rPr>
      </w:pPr>
      <w:r>
        <w:rPr>
          <w:rFonts w:asciiTheme="minorHAnsi" w:hAnsiTheme="minorHAnsi" w:cstheme="minorHAnsi"/>
          <w:sz w:val="24"/>
          <w:szCs w:val="24"/>
        </w:rPr>
        <w:t>Describe it in their own words</w:t>
      </w:r>
    </w:p>
    <w:p w:rsidR="00024453" w:rsidRDefault="00024453" w:rsidP="0040796F">
      <w:pPr>
        <w:pStyle w:val="aLCPBodytext"/>
        <w:numPr>
          <w:ilvl w:val="0"/>
          <w:numId w:val="5"/>
        </w:numPr>
        <w:rPr>
          <w:rFonts w:asciiTheme="minorHAnsi" w:hAnsiTheme="minorHAnsi" w:cstheme="minorHAnsi"/>
          <w:sz w:val="24"/>
          <w:szCs w:val="24"/>
        </w:rPr>
      </w:pPr>
      <w:r w:rsidRPr="00024453">
        <w:rPr>
          <w:rFonts w:asciiTheme="minorHAnsi" w:hAnsiTheme="minorHAnsi" w:cstheme="minorHAnsi"/>
          <w:sz w:val="24"/>
          <w:szCs w:val="24"/>
        </w:rPr>
        <w:t>Represent it in a variety of ways (e.g. using concrete materials, pictures and symbols - The Concrete – Pictorial – Abstract Approach)</w:t>
      </w:r>
    </w:p>
    <w:p w:rsidR="00024453" w:rsidRDefault="00024453" w:rsidP="0040796F">
      <w:pPr>
        <w:pStyle w:val="aLCPBodytext"/>
        <w:numPr>
          <w:ilvl w:val="0"/>
          <w:numId w:val="5"/>
        </w:numPr>
        <w:rPr>
          <w:rFonts w:asciiTheme="minorHAnsi" w:hAnsiTheme="minorHAnsi" w:cstheme="minorHAnsi"/>
          <w:sz w:val="24"/>
          <w:szCs w:val="24"/>
        </w:rPr>
      </w:pPr>
      <w:r>
        <w:rPr>
          <w:rFonts w:asciiTheme="minorHAnsi" w:hAnsiTheme="minorHAnsi" w:cstheme="minorHAnsi"/>
          <w:sz w:val="24"/>
          <w:szCs w:val="24"/>
        </w:rPr>
        <w:t>Explain it to someone else</w:t>
      </w:r>
    </w:p>
    <w:p w:rsidR="00024453" w:rsidRDefault="00024453" w:rsidP="0040796F">
      <w:pPr>
        <w:pStyle w:val="aLCPBodytext"/>
        <w:numPr>
          <w:ilvl w:val="0"/>
          <w:numId w:val="5"/>
        </w:numPr>
        <w:rPr>
          <w:rFonts w:asciiTheme="minorHAnsi" w:hAnsiTheme="minorHAnsi" w:cstheme="minorHAnsi"/>
          <w:sz w:val="24"/>
          <w:szCs w:val="24"/>
        </w:rPr>
      </w:pPr>
      <w:r>
        <w:rPr>
          <w:rFonts w:asciiTheme="minorHAnsi" w:hAnsiTheme="minorHAnsi" w:cstheme="minorHAnsi"/>
          <w:sz w:val="24"/>
          <w:szCs w:val="24"/>
        </w:rPr>
        <w:t>Make up their own examples of it</w:t>
      </w:r>
    </w:p>
    <w:p w:rsidR="00024453" w:rsidRDefault="00024453" w:rsidP="0040796F">
      <w:pPr>
        <w:pStyle w:val="aLCPBodytext"/>
        <w:numPr>
          <w:ilvl w:val="0"/>
          <w:numId w:val="5"/>
        </w:numPr>
        <w:rPr>
          <w:rFonts w:asciiTheme="minorHAnsi" w:hAnsiTheme="minorHAnsi" w:cstheme="minorHAnsi"/>
          <w:sz w:val="24"/>
          <w:szCs w:val="24"/>
        </w:rPr>
      </w:pPr>
      <w:r>
        <w:rPr>
          <w:rFonts w:asciiTheme="minorHAnsi" w:hAnsiTheme="minorHAnsi" w:cstheme="minorHAnsi"/>
          <w:sz w:val="24"/>
          <w:szCs w:val="24"/>
        </w:rPr>
        <w:t>See connections between it and other facts or ideas</w:t>
      </w:r>
    </w:p>
    <w:p w:rsidR="00024453" w:rsidRDefault="00024453" w:rsidP="0040796F">
      <w:pPr>
        <w:pStyle w:val="aLCPBodytext"/>
        <w:numPr>
          <w:ilvl w:val="0"/>
          <w:numId w:val="5"/>
        </w:numPr>
        <w:rPr>
          <w:rFonts w:asciiTheme="minorHAnsi" w:hAnsiTheme="minorHAnsi" w:cstheme="minorHAnsi"/>
          <w:sz w:val="24"/>
          <w:szCs w:val="24"/>
        </w:rPr>
      </w:pPr>
      <w:r>
        <w:rPr>
          <w:rFonts w:asciiTheme="minorHAnsi" w:hAnsiTheme="minorHAnsi" w:cstheme="minorHAnsi"/>
          <w:sz w:val="24"/>
          <w:szCs w:val="24"/>
        </w:rPr>
        <w:t>Recognise it in new situations and contexts</w:t>
      </w:r>
    </w:p>
    <w:p w:rsidR="00024453" w:rsidRDefault="00024453" w:rsidP="0040796F">
      <w:pPr>
        <w:pStyle w:val="aLCPBodytext"/>
        <w:numPr>
          <w:ilvl w:val="0"/>
          <w:numId w:val="5"/>
        </w:numPr>
        <w:rPr>
          <w:rFonts w:asciiTheme="minorHAnsi" w:hAnsiTheme="minorHAnsi" w:cstheme="minorHAnsi"/>
          <w:sz w:val="24"/>
          <w:szCs w:val="24"/>
        </w:rPr>
      </w:pPr>
      <w:r>
        <w:rPr>
          <w:rFonts w:asciiTheme="minorHAnsi" w:hAnsiTheme="minorHAnsi" w:cstheme="minorHAnsi"/>
          <w:sz w:val="24"/>
          <w:szCs w:val="24"/>
        </w:rPr>
        <w:t xml:space="preserve">Make use of it in various ways, including in new situations </w:t>
      </w:r>
    </w:p>
    <w:p w:rsidR="00EB6462" w:rsidRDefault="00EB6462" w:rsidP="00EB6462">
      <w:pPr>
        <w:pStyle w:val="aLCPBodytext"/>
        <w:ind w:left="720"/>
        <w:rPr>
          <w:rFonts w:asciiTheme="minorHAnsi" w:hAnsiTheme="minorHAnsi" w:cstheme="minorHAnsi"/>
          <w:sz w:val="24"/>
          <w:szCs w:val="24"/>
        </w:rPr>
      </w:pPr>
    </w:p>
    <w:p w:rsidR="00EB6462" w:rsidRDefault="00EB6462" w:rsidP="00EB6462">
      <w:pPr>
        <w:pStyle w:val="aLCPBodytext"/>
        <w:rPr>
          <w:rFonts w:asciiTheme="minorHAnsi" w:hAnsiTheme="minorHAnsi" w:cstheme="minorHAnsi"/>
          <w:sz w:val="24"/>
          <w:szCs w:val="24"/>
        </w:rPr>
      </w:pPr>
      <w:r>
        <w:rPr>
          <w:rFonts w:asciiTheme="minorHAnsi" w:hAnsiTheme="minorHAnsi" w:cstheme="minorHAnsi"/>
          <w:sz w:val="24"/>
          <w:szCs w:val="24"/>
        </w:rPr>
        <w:t>Developing mastery with greater depth is characterised by pupil’s ability to:</w:t>
      </w:r>
    </w:p>
    <w:p w:rsidR="00EB6462" w:rsidRDefault="00EB6462" w:rsidP="0040796F">
      <w:pPr>
        <w:pStyle w:val="aLCPBodytext"/>
        <w:numPr>
          <w:ilvl w:val="0"/>
          <w:numId w:val="6"/>
        </w:numPr>
        <w:rPr>
          <w:rFonts w:asciiTheme="minorHAnsi" w:hAnsiTheme="minorHAnsi" w:cstheme="minorHAnsi"/>
          <w:sz w:val="24"/>
          <w:szCs w:val="24"/>
        </w:rPr>
      </w:pPr>
      <w:r>
        <w:rPr>
          <w:rFonts w:asciiTheme="minorHAnsi" w:hAnsiTheme="minorHAnsi" w:cstheme="minorHAnsi"/>
          <w:sz w:val="24"/>
          <w:szCs w:val="24"/>
        </w:rPr>
        <w:t>Solve problems of greater complexity (i.e. where the approach is not immediately obvious)</w:t>
      </w:r>
    </w:p>
    <w:p w:rsidR="00EB6462" w:rsidRDefault="00EB6462" w:rsidP="0040796F">
      <w:pPr>
        <w:pStyle w:val="aLCPBodytext"/>
        <w:numPr>
          <w:ilvl w:val="0"/>
          <w:numId w:val="6"/>
        </w:numPr>
        <w:rPr>
          <w:rFonts w:asciiTheme="minorHAnsi" w:hAnsiTheme="minorHAnsi" w:cstheme="minorHAnsi"/>
          <w:sz w:val="24"/>
          <w:szCs w:val="24"/>
        </w:rPr>
      </w:pPr>
      <w:r>
        <w:rPr>
          <w:rFonts w:asciiTheme="minorHAnsi" w:hAnsiTheme="minorHAnsi" w:cstheme="minorHAnsi"/>
          <w:sz w:val="24"/>
          <w:szCs w:val="24"/>
        </w:rPr>
        <w:t>Independently explore and investigate mathematical contexts and structures, communicate results clearly and systematically explain and generalise the mathematics</w:t>
      </w:r>
    </w:p>
    <w:p w:rsidR="00024453" w:rsidRDefault="00024453" w:rsidP="00024453">
      <w:pPr>
        <w:pStyle w:val="aLCPBodytext"/>
        <w:rPr>
          <w:rFonts w:asciiTheme="minorHAnsi" w:hAnsiTheme="minorHAnsi" w:cstheme="minorHAnsi"/>
          <w:sz w:val="24"/>
          <w:szCs w:val="24"/>
        </w:rPr>
      </w:pPr>
      <w:r>
        <w:rPr>
          <w:rFonts w:asciiTheme="minorHAnsi" w:hAnsiTheme="minorHAnsi" w:cstheme="minorHAnsi"/>
          <w:sz w:val="24"/>
          <w:szCs w:val="24"/>
        </w:rPr>
        <w:t>(Taken from NCETM Teaching for Mastery materials)</w:t>
      </w:r>
    </w:p>
    <w:p w:rsidR="00967BB2" w:rsidRPr="00024453" w:rsidRDefault="00967BB2" w:rsidP="00024453">
      <w:pPr>
        <w:pStyle w:val="aLCPBodytext"/>
        <w:rPr>
          <w:rFonts w:asciiTheme="minorHAnsi" w:hAnsiTheme="minorHAnsi" w:cstheme="minorHAnsi"/>
          <w:sz w:val="24"/>
          <w:szCs w:val="24"/>
        </w:rPr>
      </w:pPr>
    </w:p>
    <w:p w:rsidR="009F2A0D" w:rsidRPr="001B0E39" w:rsidRDefault="009F2A0D" w:rsidP="00892EC4">
      <w:pPr>
        <w:pStyle w:val="aLCPSubhead"/>
      </w:pPr>
      <w:r w:rsidRPr="001B0E39">
        <w:t xml:space="preserve">Monitoring and </w:t>
      </w:r>
      <w:r w:rsidR="00884579" w:rsidRPr="001B0E39">
        <w:t>Evaluation</w:t>
      </w:r>
    </w:p>
    <w:p w:rsidR="000039E6" w:rsidRPr="001B0E39" w:rsidRDefault="009F2A0D" w:rsidP="008158E8">
      <w:pPr>
        <w:pStyle w:val="aLCPBodytext"/>
        <w:rPr>
          <w:rFonts w:asciiTheme="minorHAnsi" w:hAnsiTheme="minorHAnsi" w:cstheme="minorHAnsi"/>
          <w:sz w:val="24"/>
          <w:szCs w:val="24"/>
        </w:rPr>
      </w:pPr>
      <w:r w:rsidRPr="001B0E39">
        <w:rPr>
          <w:rFonts w:asciiTheme="minorHAnsi" w:hAnsiTheme="minorHAnsi" w:cstheme="minorHAnsi"/>
          <w:sz w:val="24"/>
          <w:szCs w:val="24"/>
        </w:rPr>
        <w:t>Monitoring the stan</w:t>
      </w:r>
      <w:r w:rsidR="00885C3B" w:rsidRPr="001B0E39">
        <w:rPr>
          <w:rFonts w:asciiTheme="minorHAnsi" w:hAnsiTheme="minorHAnsi" w:cstheme="minorHAnsi"/>
          <w:sz w:val="24"/>
          <w:szCs w:val="24"/>
        </w:rPr>
        <w:t xml:space="preserve">dards of children’s work and </w:t>
      </w:r>
      <w:r w:rsidRPr="001B0E39">
        <w:rPr>
          <w:rFonts w:asciiTheme="minorHAnsi" w:hAnsiTheme="minorHAnsi" w:cstheme="minorHAnsi"/>
          <w:sz w:val="24"/>
          <w:szCs w:val="24"/>
        </w:rPr>
        <w:t xml:space="preserve">the quality of teaching in </w:t>
      </w:r>
      <w:r w:rsidR="00303601" w:rsidRPr="001B0E39">
        <w:rPr>
          <w:rFonts w:asciiTheme="minorHAnsi" w:hAnsiTheme="minorHAnsi" w:cstheme="minorHAnsi"/>
          <w:sz w:val="24"/>
          <w:szCs w:val="24"/>
        </w:rPr>
        <w:t>maths</w:t>
      </w:r>
      <w:r w:rsidRPr="001B0E39">
        <w:rPr>
          <w:rFonts w:asciiTheme="minorHAnsi" w:hAnsiTheme="minorHAnsi" w:cstheme="minorHAnsi"/>
          <w:sz w:val="24"/>
          <w:szCs w:val="24"/>
        </w:rPr>
        <w:t xml:space="preserve"> is the responsibility of the subject </w:t>
      </w:r>
      <w:r w:rsidR="00EF4122" w:rsidRPr="001B0E39">
        <w:rPr>
          <w:rFonts w:asciiTheme="minorHAnsi" w:hAnsiTheme="minorHAnsi" w:cstheme="minorHAnsi"/>
          <w:sz w:val="24"/>
          <w:szCs w:val="24"/>
        </w:rPr>
        <w:t>co-ordinator</w:t>
      </w:r>
      <w:r w:rsidR="00FE652F" w:rsidRPr="001B0E39">
        <w:rPr>
          <w:rFonts w:asciiTheme="minorHAnsi" w:hAnsiTheme="minorHAnsi" w:cstheme="minorHAnsi"/>
          <w:sz w:val="24"/>
          <w:szCs w:val="24"/>
        </w:rPr>
        <w:t xml:space="preserve"> and Head Teacher</w:t>
      </w:r>
      <w:r w:rsidRPr="001B0E39">
        <w:rPr>
          <w:rFonts w:asciiTheme="minorHAnsi" w:hAnsiTheme="minorHAnsi" w:cstheme="minorHAnsi"/>
          <w:sz w:val="24"/>
          <w:szCs w:val="24"/>
        </w:rPr>
        <w:t xml:space="preserve">. The work of the subject </w:t>
      </w:r>
      <w:r w:rsidR="00EF4122" w:rsidRPr="001B0E39">
        <w:rPr>
          <w:rFonts w:asciiTheme="minorHAnsi" w:hAnsiTheme="minorHAnsi" w:cstheme="minorHAnsi"/>
          <w:sz w:val="24"/>
          <w:szCs w:val="24"/>
        </w:rPr>
        <w:t>co-ordinator</w:t>
      </w:r>
      <w:r w:rsidRPr="001B0E39">
        <w:rPr>
          <w:rFonts w:asciiTheme="minorHAnsi" w:hAnsiTheme="minorHAnsi" w:cstheme="minorHAnsi"/>
          <w:sz w:val="24"/>
          <w:szCs w:val="24"/>
        </w:rPr>
        <w:t xml:space="preserve"> involves supporting colleagues in their teaching, being informed about current developments in the subject, and providing a strategic lead and direction for </w:t>
      </w:r>
      <w:r w:rsidR="00303601" w:rsidRPr="001B0E39">
        <w:rPr>
          <w:rFonts w:asciiTheme="minorHAnsi" w:hAnsiTheme="minorHAnsi" w:cstheme="minorHAnsi"/>
          <w:sz w:val="24"/>
          <w:szCs w:val="24"/>
        </w:rPr>
        <w:t>maths</w:t>
      </w:r>
      <w:r w:rsidRPr="001B0E39">
        <w:rPr>
          <w:rFonts w:asciiTheme="minorHAnsi" w:hAnsiTheme="minorHAnsi" w:cstheme="minorHAnsi"/>
          <w:sz w:val="24"/>
          <w:szCs w:val="24"/>
        </w:rPr>
        <w:t xml:space="preserve"> in the school. </w:t>
      </w:r>
      <w:r w:rsidR="00E557FB" w:rsidRPr="001B0E39">
        <w:rPr>
          <w:rFonts w:asciiTheme="minorHAnsi" w:hAnsiTheme="minorHAnsi" w:cstheme="minorHAnsi"/>
          <w:sz w:val="24"/>
          <w:szCs w:val="24"/>
        </w:rPr>
        <w:t xml:space="preserve"> The subject </w:t>
      </w:r>
      <w:r w:rsidR="00EF4122" w:rsidRPr="001B0E39">
        <w:rPr>
          <w:rFonts w:asciiTheme="minorHAnsi" w:hAnsiTheme="minorHAnsi" w:cstheme="minorHAnsi"/>
          <w:sz w:val="24"/>
          <w:szCs w:val="24"/>
        </w:rPr>
        <w:t xml:space="preserve">co-ordinator </w:t>
      </w:r>
      <w:r w:rsidR="00E557FB" w:rsidRPr="001B0E39">
        <w:rPr>
          <w:rFonts w:asciiTheme="minorHAnsi" w:hAnsiTheme="minorHAnsi" w:cstheme="minorHAnsi"/>
          <w:sz w:val="24"/>
          <w:szCs w:val="24"/>
        </w:rPr>
        <w:t>evaluate</w:t>
      </w:r>
      <w:r w:rsidR="00B51DFE" w:rsidRPr="001B0E39">
        <w:rPr>
          <w:rFonts w:asciiTheme="minorHAnsi" w:hAnsiTheme="minorHAnsi" w:cstheme="minorHAnsi"/>
          <w:sz w:val="24"/>
          <w:szCs w:val="24"/>
        </w:rPr>
        <w:t>s</w:t>
      </w:r>
      <w:r w:rsidR="00E557FB" w:rsidRPr="001B0E39">
        <w:rPr>
          <w:rFonts w:asciiTheme="minorHAnsi" w:hAnsiTheme="minorHAnsi" w:cstheme="minorHAnsi"/>
          <w:sz w:val="24"/>
          <w:szCs w:val="24"/>
        </w:rPr>
        <w:t xml:space="preserve"> the strengths and weaknesses in the subject from lesson observations, pupil interviews</w:t>
      </w:r>
      <w:r w:rsidR="00FE652F" w:rsidRPr="001B0E39">
        <w:rPr>
          <w:rFonts w:asciiTheme="minorHAnsi" w:hAnsiTheme="minorHAnsi" w:cstheme="minorHAnsi"/>
          <w:sz w:val="24"/>
          <w:szCs w:val="24"/>
        </w:rPr>
        <w:t>,</w:t>
      </w:r>
      <w:r w:rsidR="00E557FB" w:rsidRPr="001B0E39">
        <w:rPr>
          <w:rFonts w:asciiTheme="minorHAnsi" w:hAnsiTheme="minorHAnsi" w:cstheme="minorHAnsi"/>
          <w:sz w:val="24"/>
          <w:szCs w:val="24"/>
        </w:rPr>
        <w:t xml:space="preserve"> book scrutiny</w:t>
      </w:r>
      <w:r w:rsidR="00885C3B" w:rsidRPr="001B0E39">
        <w:rPr>
          <w:rFonts w:asciiTheme="minorHAnsi" w:hAnsiTheme="minorHAnsi" w:cstheme="minorHAnsi"/>
          <w:sz w:val="24"/>
          <w:szCs w:val="24"/>
        </w:rPr>
        <w:t xml:space="preserve"> </w:t>
      </w:r>
      <w:r w:rsidR="00FE652F" w:rsidRPr="001B0E39">
        <w:rPr>
          <w:rFonts w:asciiTheme="minorHAnsi" w:hAnsiTheme="minorHAnsi" w:cstheme="minorHAnsi"/>
          <w:sz w:val="24"/>
          <w:szCs w:val="24"/>
        </w:rPr>
        <w:t>and data analysis</w:t>
      </w:r>
      <w:r w:rsidR="00E557FB" w:rsidRPr="001B0E39">
        <w:rPr>
          <w:rFonts w:asciiTheme="minorHAnsi" w:hAnsiTheme="minorHAnsi" w:cstheme="minorHAnsi"/>
          <w:sz w:val="24"/>
          <w:szCs w:val="24"/>
        </w:rPr>
        <w:t xml:space="preserve"> to indicate areas for future improvements.  </w:t>
      </w:r>
      <w:r w:rsidRPr="001B0E39">
        <w:rPr>
          <w:rFonts w:asciiTheme="minorHAnsi" w:hAnsiTheme="minorHAnsi" w:cstheme="minorHAnsi"/>
          <w:sz w:val="24"/>
          <w:szCs w:val="24"/>
        </w:rPr>
        <w:t>The head</w:t>
      </w:r>
      <w:r w:rsidR="00B51DFE" w:rsidRPr="001B0E39">
        <w:rPr>
          <w:rFonts w:asciiTheme="minorHAnsi" w:hAnsiTheme="minorHAnsi" w:cstheme="minorHAnsi"/>
          <w:sz w:val="24"/>
          <w:szCs w:val="24"/>
        </w:rPr>
        <w:t xml:space="preserve"> </w:t>
      </w:r>
      <w:r w:rsidRPr="001B0E39">
        <w:rPr>
          <w:rFonts w:asciiTheme="minorHAnsi" w:hAnsiTheme="minorHAnsi" w:cstheme="minorHAnsi"/>
          <w:sz w:val="24"/>
          <w:szCs w:val="24"/>
        </w:rPr>
        <w:t xml:space="preserve">teacher allocates regular management time </w:t>
      </w:r>
      <w:r w:rsidR="000039E6" w:rsidRPr="001B0E39">
        <w:rPr>
          <w:rFonts w:asciiTheme="minorHAnsi" w:hAnsiTheme="minorHAnsi" w:cstheme="minorHAnsi"/>
          <w:sz w:val="24"/>
          <w:szCs w:val="24"/>
        </w:rPr>
        <w:t xml:space="preserve">to the subject </w:t>
      </w:r>
      <w:r w:rsidR="00EF4122" w:rsidRPr="001B0E39">
        <w:rPr>
          <w:rFonts w:asciiTheme="minorHAnsi" w:hAnsiTheme="minorHAnsi" w:cstheme="minorHAnsi"/>
          <w:sz w:val="24"/>
          <w:szCs w:val="24"/>
        </w:rPr>
        <w:t>co-ordinator</w:t>
      </w:r>
      <w:r w:rsidR="000039E6" w:rsidRPr="001B0E39">
        <w:rPr>
          <w:rFonts w:asciiTheme="minorHAnsi" w:hAnsiTheme="minorHAnsi" w:cstheme="minorHAnsi"/>
          <w:sz w:val="24"/>
          <w:szCs w:val="24"/>
        </w:rPr>
        <w:t xml:space="preserve"> so that s</w:t>
      </w:r>
      <w:r w:rsidRPr="001B0E39">
        <w:rPr>
          <w:rFonts w:asciiTheme="minorHAnsi" w:hAnsiTheme="minorHAnsi" w:cstheme="minorHAnsi"/>
          <w:sz w:val="24"/>
          <w:szCs w:val="24"/>
        </w:rPr>
        <w:t xml:space="preserve">he can review samples of children’s work and undertake lesson observations of </w:t>
      </w:r>
      <w:r w:rsidR="00303601" w:rsidRPr="001B0E39">
        <w:rPr>
          <w:rFonts w:asciiTheme="minorHAnsi" w:hAnsiTheme="minorHAnsi" w:cstheme="minorHAnsi"/>
          <w:sz w:val="24"/>
          <w:szCs w:val="24"/>
        </w:rPr>
        <w:t>maths</w:t>
      </w:r>
      <w:r w:rsidR="00E557FB" w:rsidRPr="001B0E39">
        <w:rPr>
          <w:rFonts w:asciiTheme="minorHAnsi" w:hAnsiTheme="minorHAnsi" w:cstheme="minorHAnsi"/>
          <w:sz w:val="24"/>
          <w:szCs w:val="24"/>
        </w:rPr>
        <w:t xml:space="preserve"> teaching across the school.  Two </w:t>
      </w:r>
      <w:r w:rsidRPr="001B0E39">
        <w:rPr>
          <w:rFonts w:asciiTheme="minorHAnsi" w:hAnsiTheme="minorHAnsi" w:cstheme="minorHAnsi"/>
          <w:sz w:val="24"/>
          <w:szCs w:val="24"/>
        </w:rPr>
        <w:t>named member</w:t>
      </w:r>
      <w:r w:rsidR="008158E8" w:rsidRPr="001B0E39">
        <w:rPr>
          <w:rFonts w:asciiTheme="minorHAnsi" w:hAnsiTheme="minorHAnsi" w:cstheme="minorHAnsi"/>
          <w:sz w:val="24"/>
          <w:szCs w:val="24"/>
        </w:rPr>
        <w:t>s</w:t>
      </w:r>
      <w:r w:rsidRPr="001B0E39">
        <w:rPr>
          <w:rFonts w:asciiTheme="minorHAnsi" w:hAnsiTheme="minorHAnsi" w:cstheme="minorHAnsi"/>
          <w:sz w:val="24"/>
          <w:szCs w:val="24"/>
        </w:rPr>
        <w:t xml:space="preserve"> o</w:t>
      </w:r>
      <w:r w:rsidR="00E557FB" w:rsidRPr="001B0E39">
        <w:rPr>
          <w:rFonts w:asciiTheme="minorHAnsi" w:hAnsiTheme="minorHAnsi" w:cstheme="minorHAnsi"/>
          <w:sz w:val="24"/>
          <w:szCs w:val="24"/>
        </w:rPr>
        <w:t xml:space="preserve">f the school’s governing body are </w:t>
      </w:r>
      <w:r w:rsidR="008158E8" w:rsidRPr="001B0E39">
        <w:rPr>
          <w:rFonts w:asciiTheme="minorHAnsi" w:hAnsiTheme="minorHAnsi" w:cstheme="minorHAnsi"/>
          <w:sz w:val="24"/>
          <w:szCs w:val="24"/>
        </w:rPr>
        <w:t>responsible for the Monitoring and Evaluation of maths.</w:t>
      </w:r>
    </w:p>
    <w:p w:rsidR="009F2A0D" w:rsidRPr="001B0E39" w:rsidRDefault="009F2A0D" w:rsidP="008158E8">
      <w:pPr>
        <w:pStyle w:val="aLCPBodytext"/>
        <w:rPr>
          <w:rFonts w:asciiTheme="minorHAnsi" w:hAnsiTheme="minorHAnsi" w:cstheme="minorHAnsi"/>
          <w:sz w:val="24"/>
          <w:szCs w:val="24"/>
        </w:rPr>
      </w:pPr>
    </w:p>
    <w:p w:rsidR="009F2A0D" w:rsidRPr="001B0E39" w:rsidRDefault="009F2A0D" w:rsidP="008158E8">
      <w:pPr>
        <w:pStyle w:val="aLCPBodytext"/>
        <w:rPr>
          <w:rFonts w:asciiTheme="minorHAnsi" w:hAnsiTheme="minorHAnsi" w:cstheme="minorHAnsi"/>
          <w:sz w:val="24"/>
          <w:szCs w:val="24"/>
        </w:rPr>
      </w:pPr>
      <w:r w:rsidRPr="001B0E39">
        <w:rPr>
          <w:rFonts w:asciiTheme="minorHAnsi" w:hAnsiTheme="minorHAnsi" w:cstheme="minorHAnsi"/>
          <w:sz w:val="24"/>
          <w:szCs w:val="24"/>
        </w:rPr>
        <w:t xml:space="preserve">This policy will be reviewed </w:t>
      </w:r>
      <w:r w:rsidR="008158E8" w:rsidRPr="001B0E39">
        <w:rPr>
          <w:rFonts w:asciiTheme="minorHAnsi" w:hAnsiTheme="minorHAnsi" w:cstheme="minorHAnsi"/>
          <w:sz w:val="24"/>
          <w:szCs w:val="24"/>
        </w:rPr>
        <w:t xml:space="preserve">annually by the Maths Subject Co-ordinator, and every three years by </w:t>
      </w:r>
      <w:r w:rsidR="00DB203F" w:rsidRPr="001B0E39">
        <w:rPr>
          <w:rFonts w:asciiTheme="minorHAnsi" w:hAnsiTheme="minorHAnsi" w:cstheme="minorHAnsi"/>
          <w:sz w:val="24"/>
          <w:szCs w:val="24"/>
        </w:rPr>
        <w:t>Maths</w:t>
      </w:r>
      <w:r w:rsidR="008158E8" w:rsidRPr="001B0E39">
        <w:rPr>
          <w:rFonts w:asciiTheme="minorHAnsi" w:hAnsiTheme="minorHAnsi" w:cstheme="minorHAnsi"/>
          <w:sz w:val="24"/>
          <w:szCs w:val="24"/>
        </w:rPr>
        <w:t xml:space="preserve"> Governors.</w:t>
      </w:r>
      <w:r w:rsidR="001B0E39">
        <w:rPr>
          <w:rFonts w:asciiTheme="minorHAnsi" w:hAnsiTheme="minorHAnsi" w:cstheme="minorHAnsi"/>
          <w:sz w:val="24"/>
          <w:szCs w:val="24"/>
        </w:rPr>
        <w:t xml:space="preserve"> </w:t>
      </w:r>
      <w:r w:rsidR="00DB203F" w:rsidRPr="001B0E39">
        <w:rPr>
          <w:rFonts w:asciiTheme="minorHAnsi" w:hAnsiTheme="minorHAnsi" w:cstheme="minorHAnsi"/>
          <w:sz w:val="24"/>
          <w:szCs w:val="24"/>
        </w:rPr>
        <w:t>The Maths S</w:t>
      </w:r>
      <w:r w:rsidR="00822DBF" w:rsidRPr="001B0E39">
        <w:rPr>
          <w:rFonts w:asciiTheme="minorHAnsi" w:hAnsiTheme="minorHAnsi" w:cstheme="minorHAnsi"/>
          <w:sz w:val="24"/>
          <w:szCs w:val="24"/>
        </w:rPr>
        <w:t xml:space="preserve">ubject </w:t>
      </w:r>
      <w:r w:rsidR="00DB203F" w:rsidRPr="001B0E39">
        <w:rPr>
          <w:rFonts w:asciiTheme="minorHAnsi" w:hAnsiTheme="minorHAnsi" w:cstheme="minorHAnsi"/>
          <w:sz w:val="24"/>
          <w:szCs w:val="24"/>
        </w:rPr>
        <w:t>C</w:t>
      </w:r>
      <w:r w:rsidR="00822DBF" w:rsidRPr="001B0E39">
        <w:rPr>
          <w:rFonts w:asciiTheme="minorHAnsi" w:hAnsiTheme="minorHAnsi" w:cstheme="minorHAnsi"/>
          <w:sz w:val="24"/>
          <w:szCs w:val="24"/>
        </w:rPr>
        <w:t xml:space="preserve">o-ordinator is </w:t>
      </w:r>
      <w:r w:rsidR="00DB203F" w:rsidRPr="001B0E39">
        <w:rPr>
          <w:rFonts w:asciiTheme="minorHAnsi" w:hAnsiTheme="minorHAnsi" w:cstheme="minorHAnsi"/>
          <w:sz w:val="24"/>
          <w:szCs w:val="24"/>
        </w:rPr>
        <w:t xml:space="preserve">Kerrie Green </w:t>
      </w:r>
    </w:p>
    <w:p w:rsidR="00B644C2" w:rsidRPr="001B0E39" w:rsidRDefault="00B644C2" w:rsidP="008158E8">
      <w:pPr>
        <w:pStyle w:val="aLCPBodytext"/>
        <w:rPr>
          <w:rFonts w:asciiTheme="minorHAnsi" w:hAnsiTheme="minorHAnsi" w:cstheme="minorHAnsi"/>
          <w:sz w:val="24"/>
          <w:szCs w:val="24"/>
        </w:rPr>
      </w:pPr>
    </w:p>
    <w:p w:rsidR="009B343F" w:rsidRPr="001B0E39" w:rsidRDefault="002218A3" w:rsidP="009B343F">
      <w:pPr>
        <w:rPr>
          <w:rFonts w:asciiTheme="minorHAnsi" w:hAnsiTheme="minorHAnsi" w:cstheme="minorHAnsi"/>
          <w:b/>
          <w:sz w:val="24"/>
          <w:szCs w:val="24"/>
        </w:rPr>
      </w:pPr>
      <w:r>
        <w:rPr>
          <w:rFonts w:asciiTheme="minorHAnsi" w:hAnsiTheme="minorHAnsi" w:cstheme="minorHAnsi"/>
          <w:b/>
          <w:sz w:val="24"/>
          <w:szCs w:val="24"/>
        </w:rPr>
        <w:t>Approved by Governors</w:t>
      </w:r>
      <w:r w:rsidR="009B343F" w:rsidRPr="001B0E39">
        <w:rPr>
          <w:rFonts w:asciiTheme="minorHAnsi" w:hAnsiTheme="minorHAnsi" w:cstheme="minorHAnsi"/>
          <w:b/>
          <w:sz w:val="24"/>
          <w:szCs w:val="24"/>
        </w:rPr>
        <w:t xml:space="preserve">:          </w:t>
      </w:r>
    </w:p>
    <w:p w:rsidR="009B343F" w:rsidRDefault="009B343F" w:rsidP="009B343F">
      <w:pPr>
        <w:rPr>
          <w:rFonts w:asciiTheme="minorHAnsi" w:hAnsiTheme="minorHAnsi" w:cstheme="minorHAnsi"/>
          <w:b/>
          <w:sz w:val="24"/>
          <w:szCs w:val="24"/>
        </w:rPr>
      </w:pPr>
    </w:p>
    <w:p w:rsidR="0040796F" w:rsidRDefault="0040796F" w:rsidP="009B343F">
      <w:pPr>
        <w:rPr>
          <w:rFonts w:asciiTheme="minorHAnsi" w:hAnsiTheme="minorHAnsi" w:cstheme="minorHAnsi"/>
          <w:b/>
          <w:sz w:val="24"/>
          <w:szCs w:val="24"/>
        </w:rPr>
      </w:pPr>
    </w:p>
    <w:p w:rsidR="009B343F" w:rsidRDefault="009B343F" w:rsidP="009B343F">
      <w:pPr>
        <w:tabs>
          <w:tab w:val="left" w:pos="0"/>
        </w:tabs>
        <w:rPr>
          <w:rFonts w:asciiTheme="minorHAnsi" w:hAnsiTheme="minorHAnsi" w:cstheme="minorHAnsi"/>
          <w:b/>
          <w:sz w:val="24"/>
          <w:szCs w:val="24"/>
        </w:rPr>
      </w:pPr>
      <w:r w:rsidRPr="001B0E39">
        <w:rPr>
          <w:rFonts w:asciiTheme="minorHAnsi" w:hAnsiTheme="minorHAnsi" w:cstheme="minorHAnsi"/>
          <w:b/>
          <w:sz w:val="24"/>
          <w:szCs w:val="24"/>
        </w:rPr>
        <w:t>Signed…………………………………………….</w:t>
      </w:r>
    </w:p>
    <w:p w:rsidR="0040796F" w:rsidRPr="001B0E39" w:rsidRDefault="0040796F" w:rsidP="009B343F">
      <w:pPr>
        <w:tabs>
          <w:tab w:val="left" w:pos="0"/>
        </w:tabs>
        <w:rPr>
          <w:rFonts w:asciiTheme="minorHAnsi" w:hAnsiTheme="minorHAnsi" w:cstheme="minorHAnsi"/>
          <w:b/>
          <w:sz w:val="24"/>
          <w:szCs w:val="24"/>
        </w:rPr>
      </w:pPr>
    </w:p>
    <w:p w:rsidR="004F6499" w:rsidRDefault="009B343F" w:rsidP="000A2979">
      <w:pPr>
        <w:rPr>
          <w:rFonts w:asciiTheme="minorHAnsi" w:hAnsiTheme="minorHAnsi" w:cstheme="minorHAnsi"/>
          <w:b/>
          <w:sz w:val="24"/>
          <w:szCs w:val="24"/>
        </w:rPr>
      </w:pPr>
      <w:bookmarkStart w:id="0" w:name="_GoBack"/>
      <w:bookmarkEnd w:id="0"/>
      <w:r w:rsidRPr="001B0E39">
        <w:rPr>
          <w:rFonts w:asciiTheme="minorHAnsi" w:hAnsiTheme="minorHAnsi" w:cstheme="minorHAnsi"/>
          <w:b/>
          <w:sz w:val="24"/>
          <w:szCs w:val="24"/>
        </w:rPr>
        <w:t>Chair of Governors</w:t>
      </w:r>
      <w:r w:rsidR="001B0E39">
        <w:rPr>
          <w:rFonts w:asciiTheme="minorHAnsi" w:hAnsiTheme="minorHAnsi" w:cstheme="minorHAnsi"/>
          <w:b/>
          <w:sz w:val="24"/>
          <w:szCs w:val="24"/>
        </w:rPr>
        <w:t xml:space="preserve">                           </w:t>
      </w:r>
      <w:r w:rsidR="00892EC4">
        <w:rPr>
          <w:rFonts w:asciiTheme="minorHAnsi" w:hAnsiTheme="minorHAnsi" w:cstheme="minorHAnsi"/>
          <w:b/>
          <w:sz w:val="24"/>
          <w:szCs w:val="24"/>
        </w:rPr>
        <w:t xml:space="preserve">                      Review July 2018 </w:t>
      </w:r>
    </w:p>
    <w:sectPr w:rsidR="004F6499" w:rsidSect="00B644C2">
      <w:headerReference w:type="default" r:id="rId7"/>
      <w:footerReference w:type="default" r:id="rId8"/>
      <w:pgSz w:w="11908" w:h="16833"/>
      <w:pgMar w:top="567" w:right="1304" w:bottom="567" w:left="1304" w:header="680" w:footer="851" w:gutter="0"/>
      <w:pgBorders w:offsetFrom="page">
        <w:top w:val="single" w:sz="4" w:space="24" w:color="auto"/>
        <w:left w:val="single" w:sz="4" w:space="24" w:color="auto"/>
        <w:bottom w:val="single" w:sz="4" w:space="24" w:color="auto"/>
        <w:right w:val="single" w:sz="4" w:space="24" w:color="auto"/>
      </w:pgBorders>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F15" w:rsidRDefault="007C5F15">
      <w:r>
        <w:separator/>
      </w:r>
    </w:p>
  </w:endnote>
  <w:endnote w:type="continuationSeparator" w:id="0">
    <w:p w:rsidR="007C5F15" w:rsidRDefault="007C5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5D5" w:rsidRDefault="0040168D">
    <w:pPr>
      <w:pStyle w:val="Footer"/>
    </w:pPr>
    <w:r>
      <w:t>11.10</w:t>
    </w:r>
    <w:r w:rsidR="009E1A58">
      <w:t>.16</w:t>
    </w:r>
  </w:p>
  <w:p w:rsidR="00D145D5" w:rsidRDefault="009E1A58">
    <w:pPr>
      <w:pStyle w:val="Footer"/>
    </w:pPr>
    <w:r>
      <w:t xml:space="preserve">Kerrie Green </w:t>
    </w:r>
  </w:p>
  <w:p w:rsidR="009F2A0D" w:rsidRDefault="009F2A0D">
    <w:pPr>
      <w:tabs>
        <w:tab w:val="left" w:pos="0"/>
        <w:tab w:val="right" w:pos="8308"/>
      </w:tabs>
      <w:suppressAutoHyphen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F15" w:rsidRDefault="007C5F15">
      <w:r>
        <w:separator/>
      </w:r>
    </w:p>
  </w:footnote>
  <w:footnote w:type="continuationSeparator" w:id="0">
    <w:p w:rsidR="007C5F15" w:rsidRDefault="007C5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A0D" w:rsidRPr="001B0E39" w:rsidRDefault="009F2A0D">
    <w:pPr>
      <w:pStyle w:val="Heading7"/>
      <w:rPr>
        <w:rFonts w:asciiTheme="minorHAnsi" w:hAnsiTheme="minorHAnsi" w:cstheme="minorHAnsi"/>
        <w:b w:val="0"/>
        <w:bCs/>
        <w:sz w:val="18"/>
      </w:rPr>
    </w:pPr>
    <w:r w:rsidRPr="001B0E39">
      <w:rPr>
        <w:rFonts w:asciiTheme="minorHAnsi" w:hAnsiTheme="minorHAnsi" w:cstheme="minorHAnsi"/>
        <w:b w:val="0"/>
        <w:bCs/>
        <w:sz w:val="18"/>
      </w:rPr>
      <w:t xml:space="preserve">Mathematics Policy </w:t>
    </w:r>
    <w:r w:rsidR="006C1C5B">
      <w:rPr>
        <w:rFonts w:asciiTheme="minorHAnsi" w:hAnsiTheme="minorHAnsi" w:cstheme="minorHAnsi"/>
        <w:b w:val="0"/>
        <w:bCs/>
        <w:sz w:val="18"/>
      </w:rPr>
      <w:t>2016-2017</w:t>
    </w:r>
  </w:p>
  <w:p w:rsidR="009F2A0D" w:rsidRDefault="009F2A0D">
    <w:pPr>
      <w:spacing w:after="428" w:line="100" w:lineRule="exact"/>
      <w:rPr>
        <w:bCs/>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C2E71"/>
    <w:multiLevelType w:val="hybridMultilevel"/>
    <w:tmpl w:val="9516D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D0CEE"/>
    <w:multiLevelType w:val="hybridMultilevel"/>
    <w:tmpl w:val="FBDE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DC5CD8"/>
    <w:multiLevelType w:val="hybridMultilevel"/>
    <w:tmpl w:val="1FC064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F24341"/>
    <w:multiLevelType w:val="hybridMultilevel"/>
    <w:tmpl w:val="93E68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1B4515"/>
    <w:multiLevelType w:val="hybridMultilevel"/>
    <w:tmpl w:val="B3D0D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441BF6"/>
    <w:multiLevelType w:val="hybridMultilevel"/>
    <w:tmpl w:val="C2860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48146B"/>
    <w:multiLevelType w:val="singleLevel"/>
    <w:tmpl w:val="1B2A7158"/>
    <w:lvl w:ilvl="0">
      <w:start w:val="1"/>
      <w:numFmt w:val="bullet"/>
      <w:pStyle w:val="aLCPbulletlist"/>
      <w:lvlText w:val=""/>
      <w:lvlJc w:val="left"/>
      <w:pPr>
        <w:tabs>
          <w:tab w:val="num" w:pos="1040"/>
        </w:tabs>
        <w:ind w:left="1040" w:hanging="360"/>
      </w:pPr>
      <w:rPr>
        <w:rFonts w:ascii="Symbol" w:hAnsi="Symbol" w:hint="default"/>
      </w:rPr>
    </w:lvl>
  </w:abstractNum>
  <w:num w:numId="1">
    <w:abstractNumId w:val="6"/>
  </w:num>
  <w:num w:numId="2">
    <w:abstractNumId w:val="2"/>
  </w:num>
  <w:num w:numId="3">
    <w:abstractNumId w:val="4"/>
  </w:num>
  <w:num w:numId="4">
    <w:abstractNumId w:val="1"/>
  </w:num>
  <w:num w:numId="5">
    <w:abstractNumId w:val="5"/>
  </w:num>
  <w:num w:numId="6">
    <w:abstractNumId w:val="3"/>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798"/>
    <w:rsid w:val="000039E6"/>
    <w:rsid w:val="00024453"/>
    <w:rsid w:val="00026EC8"/>
    <w:rsid w:val="00034A95"/>
    <w:rsid w:val="00054ECE"/>
    <w:rsid w:val="00060DD6"/>
    <w:rsid w:val="00061A25"/>
    <w:rsid w:val="000632CF"/>
    <w:rsid w:val="00076282"/>
    <w:rsid w:val="000772BF"/>
    <w:rsid w:val="00083D0B"/>
    <w:rsid w:val="000A2979"/>
    <w:rsid w:val="000A3612"/>
    <w:rsid w:val="000A6B48"/>
    <w:rsid w:val="000C4458"/>
    <w:rsid w:val="000C5E8D"/>
    <w:rsid w:val="000C6018"/>
    <w:rsid w:val="000D06E0"/>
    <w:rsid w:val="000D074D"/>
    <w:rsid w:val="000E4D95"/>
    <w:rsid w:val="000F78E4"/>
    <w:rsid w:val="00121A79"/>
    <w:rsid w:val="001535F6"/>
    <w:rsid w:val="00167386"/>
    <w:rsid w:val="00185DDB"/>
    <w:rsid w:val="001B0E39"/>
    <w:rsid w:val="001B14BA"/>
    <w:rsid w:val="001B5EDC"/>
    <w:rsid w:val="001C217A"/>
    <w:rsid w:val="001D73CD"/>
    <w:rsid w:val="002017D9"/>
    <w:rsid w:val="00215A56"/>
    <w:rsid w:val="00216A72"/>
    <w:rsid w:val="002205C1"/>
    <w:rsid w:val="002218A3"/>
    <w:rsid w:val="00226043"/>
    <w:rsid w:val="00227B35"/>
    <w:rsid w:val="00235EB2"/>
    <w:rsid w:val="00270342"/>
    <w:rsid w:val="002B6DFF"/>
    <w:rsid w:val="002D1388"/>
    <w:rsid w:val="002F79D1"/>
    <w:rsid w:val="00303601"/>
    <w:rsid w:val="00320146"/>
    <w:rsid w:val="00325D39"/>
    <w:rsid w:val="00373EBA"/>
    <w:rsid w:val="003845B3"/>
    <w:rsid w:val="00391D2D"/>
    <w:rsid w:val="003D1D1F"/>
    <w:rsid w:val="0040168D"/>
    <w:rsid w:val="0040796F"/>
    <w:rsid w:val="00431C78"/>
    <w:rsid w:val="004521A3"/>
    <w:rsid w:val="00461C64"/>
    <w:rsid w:val="00465236"/>
    <w:rsid w:val="00470637"/>
    <w:rsid w:val="004E0E13"/>
    <w:rsid w:val="004E204D"/>
    <w:rsid w:val="004F6499"/>
    <w:rsid w:val="00504BBF"/>
    <w:rsid w:val="00544090"/>
    <w:rsid w:val="00585D9F"/>
    <w:rsid w:val="00587C16"/>
    <w:rsid w:val="005B1D1E"/>
    <w:rsid w:val="005C7216"/>
    <w:rsid w:val="005E46D8"/>
    <w:rsid w:val="005F341E"/>
    <w:rsid w:val="00626726"/>
    <w:rsid w:val="00673B3D"/>
    <w:rsid w:val="0067508F"/>
    <w:rsid w:val="006C1C5B"/>
    <w:rsid w:val="006C5B76"/>
    <w:rsid w:val="006D30B0"/>
    <w:rsid w:val="006F635E"/>
    <w:rsid w:val="00713707"/>
    <w:rsid w:val="0074457C"/>
    <w:rsid w:val="00772A82"/>
    <w:rsid w:val="00780293"/>
    <w:rsid w:val="00791599"/>
    <w:rsid w:val="007B0620"/>
    <w:rsid w:val="007B32BD"/>
    <w:rsid w:val="007C5F15"/>
    <w:rsid w:val="007D505D"/>
    <w:rsid w:val="007E3AE3"/>
    <w:rsid w:val="008158E8"/>
    <w:rsid w:val="00822DBF"/>
    <w:rsid w:val="0083330C"/>
    <w:rsid w:val="008543B0"/>
    <w:rsid w:val="00884579"/>
    <w:rsid w:val="00885C3B"/>
    <w:rsid w:val="00892EC4"/>
    <w:rsid w:val="008B46C1"/>
    <w:rsid w:val="008B5C9B"/>
    <w:rsid w:val="008D33CD"/>
    <w:rsid w:val="008F48DC"/>
    <w:rsid w:val="008F4B5E"/>
    <w:rsid w:val="00933584"/>
    <w:rsid w:val="00967BB2"/>
    <w:rsid w:val="009B343F"/>
    <w:rsid w:val="009C04F3"/>
    <w:rsid w:val="009D27FB"/>
    <w:rsid w:val="009E1A58"/>
    <w:rsid w:val="009F2A0D"/>
    <w:rsid w:val="00A272B2"/>
    <w:rsid w:val="00A34AED"/>
    <w:rsid w:val="00A45B83"/>
    <w:rsid w:val="00A5045C"/>
    <w:rsid w:val="00A629E5"/>
    <w:rsid w:val="00A63989"/>
    <w:rsid w:val="00A73A9B"/>
    <w:rsid w:val="00A9383D"/>
    <w:rsid w:val="00AB148F"/>
    <w:rsid w:val="00AF6BEB"/>
    <w:rsid w:val="00B22CF9"/>
    <w:rsid w:val="00B307F9"/>
    <w:rsid w:val="00B51DFE"/>
    <w:rsid w:val="00B644C2"/>
    <w:rsid w:val="00B71EEB"/>
    <w:rsid w:val="00BC2BDA"/>
    <w:rsid w:val="00BC4869"/>
    <w:rsid w:val="00BC4F19"/>
    <w:rsid w:val="00BD5DEF"/>
    <w:rsid w:val="00BD6551"/>
    <w:rsid w:val="00BE1242"/>
    <w:rsid w:val="00BF0A4E"/>
    <w:rsid w:val="00C154E9"/>
    <w:rsid w:val="00C24A26"/>
    <w:rsid w:val="00C341EC"/>
    <w:rsid w:val="00C40B0F"/>
    <w:rsid w:val="00C51973"/>
    <w:rsid w:val="00CA67CA"/>
    <w:rsid w:val="00CC0F00"/>
    <w:rsid w:val="00CC42D1"/>
    <w:rsid w:val="00CE250B"/>
    <w:rsid w:val="00CE2E07"/>
    <w:rsid w:val="00D124AB"/>
    <w:rsid w:val="00D145D5"/>
    <w:rsid w:val="00D258FA"/>
    <w:rsid w:val="00D443E8"/>
    <w:rsid w:val="00D8217A"/>
    <w:rsid w:val="00DA6248"/>
    <w:rsid w:val="00DA704F"/>
    <w:rsid w:val="00DB1F6B"/>
    <w:rsid w:val="00DB203F"/>
    <w:rsid w:val="00DC7732"/>
    <w:rsid w:val="00DD1798"/>
    <w:rsid w:val="00DD3420"/>
    <w:rsid w:val="00DD597B"/>
    <w:rsid w:val="00E31CEC"/>
    <w:rsid w:val="00E557FB"/>
    <w:rsid w:val="00E574E1"/>
    <w:rsid w:val="00EA05B0"/>
    <w:rsid w:val="00EB6462"/>
    <w:rsid w:val="00EB64F9"/>
    <w:rsid w:val="00ED2F6C"/>
    <w:rsid w:val="00ED4C97"/>
    <w:rsid w:val="00ED5F17"/>
    <w:rsid w:val="00ED6A71"/>
    <w:rsid w:val="00EE087E"/>
    <w:rsid w:val="00EF4122"/>
    <w:rsid w:val="00EF4664"/>
    <w:rsid w:val="00F01D44"/>
    <w:rsid w:val="00F2377B"/>
    <w:rsid w:val="00F77002"/>
    <w:rsid w:val="00FB1048"/>
    <w:rsid w:val="00FE383B"/>
    <w:rsid w:val="00FE6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43A5266-B7A5-4B71-A05B-4F4AE921A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B3D"/>
    <w:rPr>
      <w:lang w:val="en-US" w:eastAsia="en-US"/>
    </w:rPr>
  </w:style>
  <w:style w:type="paragraph" w:styleId="Heading1">
    <w:name w:val="heading 1"/>
    <w:basedOn w:val="Normal"/>
    <w:next w:val="Normal"/>
    <w:qFormat/>
    <w:rsid w:val="00673B3D"/>
    <w:pPr>
      <w:keepNext/>
      <w:widowControl w:val="0"/>
      <w:suppressAutoHyphens/>
      <w:outlineLvl w:val="0"/>
    </w:pPr>
    <w:rPr>
      <w:b/>
      <w:sz w:val="24"/>
      <w:u w:val="single"/>
    </w:rPr>
  </w:style>
  <w:style w:type="paragraph" w:styleId="Heading2">
    <w:name w:val="heading 2"/>
    <w:basedOn w:val="Normal"/>
    <w:next w:val="Normal"/>
    <w:qFormat/>
    <w:rsid w:val="00673B3D"/>
    <w:pPr>
      <w:keepNext/>
      <w:widowControl w:val="0"/>
      <w:suppressAutoHyphens/>
      <w:outlineLvl w:val="1"/>
    </w:pPr>
    <w:rPr>
      <w:b/>
      <w:sz w:val="24"/>
    </w:rPr>
  </w:style>
  <w:style w:type="paragraph" w:styleId="Heading3">
    <w:name w:val="heading 3"/>
    <w:basedOn w:val="Normal"/>
    <w:next w:val="Normal"/>
    <w:qFormat/>
    <w:rsid w:val="00673B3D"/>
    <w:pPr>
      <w:keepNext/>
      <w:widowControl w:val="0"/>
      <w:suppressAutoHyphens/>
      <w:outlineLvl w:val="2"/>
    </w:pPr>
    <w:rPr>
      <w:sz w:val="24"/>
    </w:rPr>
  </w:style>
  <w:style w:type="paragraph" w:styleId="Heading4">
    <w:name w:val="heading 4"/>
    <w:basedOn w:val="Normal"/>
    <w:next w:val="Normal"/>
    <w:qFormat/>
    <w:rsid w:val="00673B3D"/>
    <w:pPr>
      <w:keepNext/>
      <w:suppressAutoHyphens/>
      <w:outlineLvl w:val="3"/>
    </w:pPr>
    <w:rPr>
      <w:rFonts w:ascii="Arial" w:hAnsi="Arial"/>
      <w:b/>
      <w:sz w:val="22"/>
    </w:rPr>
  </w:style>
  <w:style w:type="paragraph" w:styleId="Heading5">
    <w:name w:val="heading 5"/>
    <w:basedOn w:val="Normal"/>
    <w:next w:val="Normal"/>
    <w:qFormat/>
    <w:rsid w:val="00673B3D"/>
    <w:pPr>
      <w:keepNext/>
      <w:suppressAutoHyphens/>
      <w:ind w:firstLine="709"/>
      <w:outlineLvl w:val="4"/>
    </w:pPr>
    <w:rPr>
      <w:rFonts w:ascii="Arial" w:hAnsi="Arial"/>
      <w:b/>
      <w:sz w:val="22"/>
    </w:rPr>
  </w:style>
  <w:style w:type="paragraph" w:styleId="Heading6">
    <w:name w:val="heading 6"/>
    <w:basedOn w:val="Normal"/>
    <w:next w:val="Normal"/>
    <w:qFormat/>
    <w:rsid w:val="00673B3D"/>
    <w:pPr>
      <w:keepNext/>
      <w:suppressAutoHyphens/>
      <w:ind w:left="426"/>
      <w:outlineLvl w:val="5"/>
    </w:pPr>
    <w:rPr>
      <w:rFonts w:ascii="Arial" w:hAnsi="Arial"/>
      <w:b/>
      <w:sz w:val="22"/>
    </w:rPr>
  </w:style>
  <w:style w:type="paragraph" w:styleId="Heading7">
    <w:name w:val="heading 7"/>
    <w:basedOn w:val="Normal"/>
    <w:next w:val="Normal"/>
    <w:qFormat/>
    <w:rsid w:val="00673B3D"/>
    <w:pPr>
      <w:keepNext/>
      <w:tabs>
        <w:tab w:val="left" w:pos="0"/>
        <w:tab w:val="right" w:pos="8308"/>
      </w:tabs>
      <w:suppressAutoHyphens/>
      <w:jc w:val="center"/>
      <w:outlineLvl w:val="6"/>
    </w:pPr>
    <w:rPr>
      <w:b/>
      <w:sz w:val="24"/>
    </w:rPr>
  </w:style>
  <w:style w:type="paragraph" w:styleId="Heading8">
    <w:name w:val="heading 8"/>
    <w:basedOn w:val="Normal"/>
    <w:next w:val="Normal"/>
    <w:qFormat/>
    <w:rsid w:val="00673B3D"/>
    <w:pPr>
      <w:spacing w:before="240" w:after="60"/>
      <w:outlineLvl w:val="7"/>
    </w:pPr>
    <w:rPr>
      <w:i/>
      <w:iCs/>
      <w:sz w:val="24"/>
      <w:szCs w:val="24"/>
    </w:rPr>
  </w:style>
  <w:style w:type="paragraph" w:styleId="Heading9">
    <w:name w:val="heading 9"/>
    <w:basedOn w:val="Normal"/>
    <w:next w:val="Normal"/>
    <w:qFormat/>
    <w:rsid w:val="00673B3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73B3D"/>
    <w:pPr>
      <w:tabs>
        <w:tab w:val="center" w:pos="4153"/>
        <w:tab w:val="right" w:pos="8306"/>
      </w:tabs>
    </w:pPr>
  </w:style>
  <w:style w:type="paragraph" w:styleId="Header">
    <w:name w:val="header"/>
    <w:basedOn w:val="Normal"/>
    <w:link w:val="HeaderChar"/>
    <w:uiPriority w:val="99"/>
    <w:rsid w:val="00673B3D"/>
    <w:pPr>
      <w:tabs>
        <w:tab w:val="center" w:pos="4153"/>
        <w:tab w:val="right" w:pos="8306"/>
      </w:tabs>
    </w:pPr>
  </w:style>
  <w:style w:type="character" w:customStyle="1" w:styleId="aLCPboldbodytext">
    <w:name w:val="a LCP bold body text"/>
    <w:rsid w:val="00673B3D"/>
    <w:rPr>
      <w:rFonts w:ascii="Arial" w:hAnsi="Arial"/>
      <w:b/>
      <w:bCs/>
      <w:dstrike w:val="0"/>
      <w:sz w:val="22"/>
      <w:effect w:val="none"/>
      <w:vertAlign w:val="baseline"/>
    </w:rPr>
  </w:style>
  <w:style w:type="paragraph" w:customStyle="1" w:styleId="aLCPHeading">
    <w:name w:val="a LCP Heading"/>
    <w:basedOn w:val="Heading1"/>
    <w:autoRedefine/>
    <w:rsid w:val="00EA05B0"/>
    <w:pPr>
      <w:jc w:val="center"/>
    </w:pPr>
    <w:rPr>
      <w:rFonts w:ascii="Arial" w:hAnsi="Arial" w:cs="Arial"/>
      <w:sz w:val="32"/>
      <w:szCs w:val="32"/>
    </w:rPr>
  </w:style>
  <w:style w:type="paragraph" w:customStyle="1" w:styleId="aLCPSubhead">
    <w:name w:val="a LCP Subhead"/>
    <w:autoRedefine/>
    <w:rsid w:val="00892EC4"/>
    <w:pPr>
      <w:jc w:val="both"/>
    </w:pPr>
    <w:rPr>
      <w:rFonts w:asciiTheme="minorHAnsi" w:hAnsiTheme="minorHAnsi" w:cstheme="minorHAnsi"/>
      <w:b/>
      <w:sz w:val="24"/>
      <w:lang w:eastAsia="en-US"/>
    </w:rPr>
  </w:style>
  <w:style w:type="paragraph" w:customStyle="1" w:styleId="aLCPBodytext">
    <w:name w:val="a LCP Body text"/>
    <w:autoRedefine/>
    <w:rsid w:val="00E557FB"/>
    <w:pPr>
      <w:jc w:val="both"/>
    </w:pPr>
    <w:rPr>
      <w:rFonts w:ascii="Comic Sans MS" w:hAnsi="Comic Sans MS" w:cs="Arial"/>
      <w:sz w:val="22"/>
      <w:lang w:eastAsia="en-US"/>
    </w:rPr>
  </w:style>
  <w:style w:type="paragraph" w:customStyle="1" w:styleId="aLCPbulletlist">
    <w:name w:val="a LCP bullet list"/>
    <w:basedOn w:val="aLCPBodytext"/>
    <w:autoRedefine/>
    <w:rsid w:val="00ED4C97"/>
    <w:pPr>
      <w:numPr>
        <w:numId w:val="1"/>
      </w:numPr>
    </w:pPr>
  </w:style>
  <w:style w:type="paragraph" w:styleId="BodyText">
    <w:name w:val="Body Text"/>
    <w:basedOn w:val="Normal"/>
    <w:rsid w:val="00D258FA"/>
    <w:pPr>
      <w:jc w:val="both"/>
    </w:pPr>
    <w:rPr>
      <w:sz w:val="24"/>
      <w:lang w:val="en-GB"/>
    </w:rPr>
  </w:style>
  <w:style w:type="paragraph" w:customStyle="1" w:styleId="Style1">
    <w:name w:val="Style1"/>
    <w:basedOn w:val="aLCPBodytext"/>
    <w:rsid w:val="00FB1048"/>
    <w:rPr>
      <w:b/>
      <w:bCs/>
    </w:rPr>
  </w:style>
  <w:style w:type="paragraph" w:styleId="NormalWeb">
    <w:name w:val="Normal (Web)"/>
    <w:basedOn w:val="Normal"/>
    <w:rsid w:val="000D074D"/>
    <w:pPr>
      <w:spacing w:before="100" w:beforeAutospacing="1" w:after="100" w:afterAutospacing="1"/>
    </w:pPr>
    <w:rPr>
      <w:sz w:val="24"/>
      <w:szCs w:val="24"/>
    </w:rPr>
  </w:style>
  <w:style w:type="character" w:styleId="Emphasis">
    <w:name w:val="Emphasis"/>
    <w:qFormat/>
    <w:rsid w:val="008B46C1"/>
    <w:rPr>
      <w:i/>
      <w:iCs/>
    </w:rPr>
  </w:style>
  <w:style w:type="character" w:customStyle="1" w:styleId="FooterChar">
    <w:name w:val="Footer Char"/>
    <w:basedOn w:val="DefaultParagraphFont"/>
    <w:link w:val="Footer"/>
    <w:uiPriority w:val="99"/>
    <w:rsid w:val="007B32BD"/>
    <w:rPr>
      <w:lang w:val="en-US" w:eastAsia="en-US"/>
    </w:rPr>
  </w:style>
  <w:style w:type="character" w:customStyle="1" w:styleId="HeaderChar">
    <w:name w:val="Header Char"/>
    <w:basedOn w:val="DefaultParagraphFont"/>
    <w:link w:val="Header"/>
    <w:uiPriority w:val="99"/>
    <w:rsid w:val="000A2979"/>
    <w:rPr>
      <w:lang w:val="en-US" w:eastAsia="en-US"/>
    </w:rPr>
  </w:style>
  <w:style w:type="paragraph" w:styleId="BalloonText">
    <w:name w:val="Balloon Text"/>
    <w:basedOn w:val="Normal"/>
    <w:link w:val="BalloonTextChar"/>
    <w:rsid w:val="000A2979"/>
    <w:rPr>
      <w:rFonts w:ascii="Tahoma" w:hAnsi="Tahoma" w:cs="Tahoma"/>
      <w:sz w:val="16"/>
      <w:szCs w:val="16"/>
    </w:rPr>
  </w:style>
  <w:style w:type="character" w:customStyle="1" w:styleId="BalloonTextChar">
    <w:name w:val="Balloon Text Char"/>
    <w:basedOn w:val="DefaultParagraphFont"/>
    <w:link w:val="BalloonText"/>
    <w:rsid w:val="000A2979"/>
    <w:rPr>
      <w:rFonts w:ascii="Tahoma" w:hAnsi="Tahoma" w:cs="Tahoma"/>
      <w:sz w:val="16"/>
      <w:szCs w:val="16"/>
      <w:lang w:val="en-US" w:eastAsia="en-US"/>
    </w:rPr>
  </w:style>
  <w:style w:type="paragraph" w:customStyle="1" w:styleId="Default">
    <w:name w:val="Default"/>
    <w:rsid w:val="000C445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77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Ed-school%20policies\School%20Polici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School Policies template</Template>
  <TotalTime>6</TotalTime>
  <Pages>5</Pages>
  <Words>2215</Words>
  <Characters>13463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Mathematics Policy</vt:lpstr>
    </vt:vector>
  </TitlesOfParts>
  <Company>LCP</Company>
  <LinksUpToDate>false</LinksUpToDate>
  <CharactersWithSpaces>15647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Policy</dc:title>
  <dc:subject>School Policies</dc:subject>
  <dc:creator>LCP</dc:creator>
  <cp:lastModifiedBy>Kerrie</cp:lastModifiedBy>
  <cp:revision>3</cp:revision>
  <cp:lastPrinted>2015-07-03T14:10:00Z</cp:lastPrinted>
  <dcterms:created xsi:type="dcterms:W3CDTF">2016-11-11T16:15:00Z</dcterms:created>
  <dcterms:modified xsi:type="dcterms:W3CDTF">2016-11-11T16:21:00Z</dcterms:modified>
</cp:coreProperties>
</file>